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A5C" w:rsidR="00C17C39" w:rsidP="00C17C39" w:rsidRDefault="00C17C39">
      <w:pPr>
        <w:pStyle w:val="BodyText"/>
        <w:spacing w:after="0"/>
        <w:jc w:val="center"/>
        <w:rPr>
          <w:rFonts w:cs="Times New Roman"/>
          <w:b/>
          <w:sz w:val="23"/>
          <w:szCs w:val="23"/>
        </w:rPr>
      </w:pPr>
    </w:p>
    <w:p w:rsidRPr="00F11A5C" w:rsidR="003D4E5F" w:rsidP="008675C8" w:rsidRDefault="00355905">
      <w:pPr>
        <w:pStyle w:val="BodyText"/>
        <w:spacing w:after="0"/>
        <w:jc w:val="center"/>
        <w:rPr>
          <w:rFonts w:ascii="Times New Roman Bold" w:hAnsi="Times New Roman Bold" w:cs="Times New Roman"/>
          <w:b/>
          <w:smallCaps/>
          <w:sz w:val="23"/>
          <w:szCs w:val="23"/>
        </w:rPr>
      </w:pPr>
      <w:r w:rsidRPr="00F11A5C">
        <w:rPr>
          <w:rFonts w:ascii="Times New Roman Bold" w:hAnsi="Times New Roman Bold" w:cs="Times New Roman"/>
          <w:b/>
          <w:sz w:val="23"/>
          <w:szCs w:val="23"/>
        </w:rPr>
        <w:t>Texas Association for Home Care &amp; Hospice</w:t>
      </w:r>
      <w:r w:rsidRPr="00F11A5C" w:rsidR="008675C8">
        <w:rPr>
          <w:rFonts w:ascii="Times New Roman Bold" w:hAnsi="Times New Roman Bold" w:cs="Times New Roman"/>
          <w:b/>
          <w:sz w:val="23"/>
          <w:szCs w:val="23"/>
        </w:rPr>
        <w:t>’s</w:t>
      </w:r>
      <w:r w:rsidRPr="00F11A5C">
        <w:rPr>
          <w:rFonts w:ascii="Times New Roman Bold" w:hAnsi="Times New Roman Bold" w:cs="Times New Roman"/>
          <w:b/>
          <w:sz w:val="23"/>
          <w:szCs w:val="23"/>
        </w:rPr>
        <w:t xml:space="preserve"> (TAHC&amp;H</w:t>
      </w:r>
      <w:r w:rsidRPr="00F11A5C">
        <w:rPr>
          <w:rFonts w:ascii="Times New Roman Bold" w:hAnsi="Times New Roman Bold" w:cs="Times New Roman"/>
          <w:b/>
          <w:smallCaps/>
          <w:sz w:val="23"/>
          <w:szCs w:val="23"/>
        </w:rPr>
        <w:t xml:space="preserve">) </w:t>
      </w:r>
    </w:p>
    <w:p w:rsidRPr="00F11A5C" w:rsidR="00C17C39" w:rsidP="008675C8" w:rsidRDefault="007C5652">
      <w:pPr>
        <w:pStyle w:val="BodyText"/>
        <w:spacing w:after="0"/>
        <w:jc w:val="center"/>
        <w:rPr>
          <w:rFonts w:ascii="Times New Roman Bold" w:hAnsi="Times New Roman Bold" w:cs="Times New Roman"/>
          <w:b/>
          <w:smallCaps/>
          <w:sz w:val="23"/>
          <w:szCs w:val="23"/>
        </w:rPr>
      </w:pPr>
      <w:r>
        <w:rPr>
          <w:rFonts w:cs="Times New Roman"/>
          <w:b/>
          <w:sz w:val="23"/>
          <w:szCs w:val="23"/>
        </w:rPr>
        <w:t>2023</w:t>
      </w:r>
      <w:r w:rsidRPr="00F11A5C" w:rsidR="00C17C39">
        <w:rPr>
          <w:rFonts w:cs="Times New Roman"/>
          <w:b/>
          <w:sz w:val="23"/>
          <w:szCs w:val="23"/>
        </w:rPr>
        <w:t xml:space="preserve"> Federal Legislative Priorities</w:t>
      </w:r>
    </w:p>
    <w:p w:rsidRPr="00F11A5C" w:rsidR="00F80E9F" w:rsidP="00A525F2" w:rsidRDefault="00F80E9F">
      <w:pPr>
        <w:pStyle w:val="BodyText"/>
        <w:spacing w:after="0"/>
        <w:rPr>
          <w:rFonts w:ascii="Times New Roman Bold" w:hAnsi="Times New Roman Bold"/>
          <w:b/>
          <w:sz w:val="23"/>
          <w:szCs w:val="23"/>
        </w:rPr>
      </w:pPr>
    </w:p>
    <w:p w:rsidRPr="00F11A5C" w:rsidR="002C660F" w:rsidP="00615BD5" w:rsidRDefault="002C660F">
      <w:pPr>
        <w:pStyle w:val="BodyText"/>
        <w:spacing w:after="0"/>
        <w:rPr>
          <w:rFonts w:ascii="Times New Roman Bold" w:hAnsi="Times New Roman Bold"/>
          <w:b/>
          <w:sz w:val="23"/>
          <w:szCs w:val="23"/>
        </w:rPr>
      </w:pPr>
    </w:p>
    <w:p w:rsidRPr="00F11A5C" w:rsidR="007C5652" w:rsidP="007C5652" w:rsidRDefault="007C5652">
      <w:pPr>
        <w:pStyle w:val="BodyText"/>
        <w:spacing w:after="0"/>
        <w:rPr>
          <w:rFonts w:ascii="Times New Roman Bold" w:hAnsi="Times New Roman Bold"/>
          <w:b/>
          <w:sz w:val="23"/>
          <w:szCs w:val="23"/>
        </w:rPr>
      </w:pPr>
      <w:r w:rsidRPr="00F11A5C">
        <w:rPr>
          <w:rFonts w:ascii="Times New Roman Bold" w:hAnsi="Times New Roman Bold"/>
          <w:b/>
          <w:sz w:val="23"/>
          <w:szCs w:val="23"/>
        </w:rPr>
        <w:t>Ensure appropriate and adequate reimbursement for Medicare home health services and hospice</w:t>
      </w:r>
    </w:p>
    <w:p w:rsidRPr="00230B5C" w:rsidR="007C5652" w:rsidP="00615BD5" w:rsidRDefault="007C5652">
      <w:pPr>
        <w:pStyle w:val="BodyText"/>
        <w:spacing w:after="0"/>
        <w:rPr>
          <w:sz w:val="23"/>
          <w:szCs w:val="23"/>
        </w:rPr>
      </w:pPr>
      <w:r w:rsidRPr="00F11A5C">
        <w:rPr>
          <w:sz w:val="23"/>
          <w:szCs w:val="23"/>
        </w:rPr>
        <w:t>Medicare home health agencies (</w:t>
      </w:r>
      <w:proofErr w:type="spellStart"/>
      <w:r w:rsidRPr="00F11A5C">
        <w:rPr>
          <w:sz w:val="23"/>
          <w:szCs w:val="23"/>
        </w:rPr>
        <w:t>HHAs</w:t>
      </w:r>
      <w:proofErr w:type="spellEnd"/>
      <w:r w:rsidRPr="00F11A5C">
        <w:rPr>
          <w:sz w:val="23"/>
          <w:szCs w:val="23"/>
        </w:rPr>
        <w:t>) have had to operate with payment rate cuts that exceed any other provider sector. In addition, recent payment changes like the Patient-Driven Groupings Model (</w:t>
      </w:r>
      <w:proofErr w:type="spellStart"/>
      <w:r w:rsidRPr="00F11A5C">
        <w:rPr>
          <w:sz w:val="23"/>
          <w:szCs w:val="23"/>
        </w:rPr>
        <w:t>PDGM</w:t>
      </w:r>
      <w:proofErr w:type="spellEnd"/>
      <w:r w:rsidRPr="00F11A5C">
        <w:rPr>
          <w:sz w:val="23"/>
          <w:szCs w:val="23"/>
        </w:rPr>
        <w:t xml:space="preserve">), significantly changed the home health benefit and created additional challenges for providers and patients. CMS continues to apply a presumptive 4.36% behavior adjustment despite lack of real-time data on actual behavioral changes which can lead to unfair rate cuts. </w:t>
      </w:r>
      <w:r>
        <w:rPr>
          <w:sz w:val="23"/>
          <w:szCs w:val="23"/>
        </w:rPr>
        <w:t>Further, the agency has indicated plans to impose a permanent 7.85% cut to Medicare home health agencies over the next two years, along with an additional $3.5 billion in claw backs despite limited data to justify these cuts. A rising referral rejection rate (49% in 2020 to 71% in 2022)</w:t>
      </w:r>
      <w:r w:rsidR="00230B5C">
        <w:t xml:space="preserve">, </w:t>
      </w:r>
      <w:r>
        <w:t xml:space="preserve">likely due </w:t>
      </w:r>
      <w:r w:rsidRPr="007C5652">
        <w:rPr>
          <w:sz w:val="23"/>
          <w:szCs w:val="23"/>
        </w:rPr>
        <w:t>to workforce shortages or capacity constraints</w:t>
      </w:r>
      <w:r w:rsidRPr="00F11A5C">
        <w:rPr>
          <w:sz w:val="23"/>
          <w:szCs w:val="23"/>
        </w:rPr>
        <w:t xml:space="preserve">, </w:t>
      </w:r>
      <w:r>
        <w:rPr>
          <w:sz w:val="23"/>
          <w:szCs w:val="23"/>
        </w:rPr>
        <w:t>means fewer Medicare beneficiaries are able to access home health services</w:t>
      </w:r>
      <w:r w:rsidR="00230B5C">
        <w:rPr>
          <w:sz w:val="23"/>
          <w:szCs w:val="23"/>
        </w:rPr>
        <w:t xml:space="preserve"> post-pandemic</w:t>
      </w:r>
      <w:r>
        <w:rPr>
          <w:sz w:val="23"/>
          <w:szCs w:val="23"/>
        </w:rPr>
        <w:t xml:space="preserve">. </w:t>
      </w:r>
      <w:r w:rsidR="00230B5C">
        <w:rPr>
          <w:sz w:val="23"/>
          <w:szCs w:val="23"/>
        </w:rPr>
        <w:t xml:space="preserve">Continued </w:t>
      </w:r>
      <w:r w:rsidRPr="007C5652">
        <w:rPr>
          <w:sz w:val="23"/>
          <w:szCs w:val="23"/>
        </w:rPr>
        <w:t xml:space="preserve">reimbursement reductions will compound these access problems, leading to </w:t>
      </w:r>
      <w:r w:rsidRPr="007C5652" w:rsidR="00230B5C">
        <w:rPr>
          <w:sz w:val="23"/>
          <w:szCs w:val="23"/>
        </w:rPr>
        <w:t>costlier</w:t>
      </w:r>
      <w:r w:rsidRPr="007C5652">
        <w:rPr>
          <w:sz w:val="23"/>
          <w:szCs w:val="23"/>
        </w:rPr>
        <w:t xml:space="preserve"> care</w:t>
      </w:r>
      <w:r>
        <w:rPr>
          <w:sz w:val="23"/>
          <w:szCs w:val="23"/>
        </w:rPr>
        <w:t xml:space="preserve"> </w:t>
      </w:r>
      <w:r w:rsidRPr="007C5652">
        <w:rPr>
          <w:sz w:val="23"/>
          <w:szCs w:val="23"/>
        </w:rPr>
        <w:t>and worse outcomes for patients.</w:t>
      </w:r>
      <w:r>
        <w:rPr>
          <w:sz w:val="23"/>
          <w:szCs w:val="23"/>
        </w:rPr>
        <w:t xml:space="preserve"> </w:t>
      </w:r>
      <w:proofErr w:type="spellStart"/>
      <w:r w:rsidRPr="00F11A5C">
        <w:rPr>
          <w:sz w:val="23"/>
          <w:szCs w:val="23"/>
        </w:rPr>
        <w:t>TAHC&amp;H</w:t>
      </w:r>
      <w:proofErr w:type="spellEnd"/>
      <w:r w:rsidRPr="00F11A5C">
        <w:rPr>
          <w:sz w:val="23"/>
          <w:szCs w:val="23"/>
        </w:rPr>
        <w:t xml:space="preserve"> encourages CMS to work with stakeholders to revise how it rebases payment rates; evaluate how the market basket index is determined so that annual cost increases are considered; and develop an improved wage index approach that is equitably applied to all Medicare providers.</w:t>
      </w:r>
      <w:r w:rsidRPr="00F11A5C">
        <w:rPr>
          <w:b/>
          <w:sz w:val="23"/>
          <w:szCs w:val="23"/>
        </w:rPr>
        <w:t xml:space="preserve"> </w:t>
      </w:r>
      <w:proofErr w:type="spellStart"/>
      <w:r w:rsidRPr="00F11A5C">
        <w:rPr>
          <w:b/>
          <w:sz w:val="23"/>
          <w:szCs w:val="23"/>
        </w:rPr>
        <w:t>TAHC&amp;H</w:t>
      </w:r>
      <w:proofErr w:type="spellEnd"/>
      <w:r w:rsidRPr="00F11A5C">
        <w:rPr>
          <w:b/>
          <w:sz w:val="23"/>
          <w:szCs w:val="23"/>
        </w:rPr>
        <w:t xml:space="preserve"> </w:t>
      </w:r>
      <w:r w:rsidR="00A90AD9">
        <w:rPr>
          <w:b/>
          <w:sz w:val="23"/>
          <w:szCs w:val="23"/>
        </w:rPr>
        <w:t>urges against</w:t>
      </w:r>
      <w:r>
        <w:rPr>
          <w:b/>
          <w:sz w:val="23"/>
          <w:szCs w:val="23"/>
        </w:rPr>
        <w:t xml:space="preserve"> additional </w:t>
      </w:r>
      <w:r w:rsidRPr="00F11A5C">
        <w:rPr>
          <w:b/>
          <w:sz w:val="23"/>
          <w:szCs w:val="23"/>
        </w:rPr>
        <w:t>reductions to the home health benefit</w:t>
      </w:r>
      <w:r>
        <w:rPr>
          <w:b/>
          <w:sz w:val="23"/>
          <w:szCs w:val="23"/>
        </w:rPr>
        <w:t>.  Further cuts</w:t>
      </w:r>
      <w:r w:rsidRPr="00F11A5C">
        <w:rPr>
          <w:b/>
          <w:sz w:val="23"/>
          <w:szCs w:val="23"/>
        </w:rPr>
        <w:t xml:space="preserve"> will jeopardize access to home</w:t>
      </w:r>
      <w:r>
        <w:rPr>
          <w:b/>
          <w:sz w:val="23"/>
          <w:szCs w:val="23"/>
        </w:rPr>
        <w:t xml:space="preserve"> health </w:t>
      </w:r>
      <w:r w:rsidRPr="00F11A5C">
        <w:rPr>
          <w:b/>
          <w:sz w:val="23"/>
          <w:szCs w:val="23"/>
        </w:rPr>
        <w:t>care</w:t>
      </w:r>
      <w:r>
        <w:rPr>
          <w:b/>
          <w:sz w:val="23"/>
          <w:szCs w:val="23"/>
        </w:rPr>
        <w:t>, which is broadly preferred by Medicare beneficiaries, and helps patients avoid costly hospital and nursing home stays.</w:t>
      </w:r>
    </w:p>
    <w:p w:rsidR="007C5652" w:rsidP="00615BD5" w:rsidRDefault="007C5652">
      <w:pPr>
        <w:pStyle w:val="BodyText"/>
        <w:spacing w:after="0"/>
        <w:rPr>
          <w:b/>
          <w:sz w:val="23"/>
          <w:szCs w:val="23"/>
        </w:rPr>
      </w:pPr>
    </w:p>
    <w:p w:rsidRPr="00F11A5C" w:rsidR="003D4E5F" w:rsidP="00615BD5" w:rsidRDefault="007814C4">
      <w:pPr>
        <w:pStyle w:val="BodyText"/>
        <w:spacing w:after="0"/>
        <w:rPr>
          <w:b/>
          <w:sz w:val="23"/>
          <w:szCs w:val="23"/>
        </w:rPr>
      </w:pPr>
      <w:r w:rsidRPr="00F11A5C">
        <w:rPr>
          <w:b/>
          <w:sz w:val="23"/>
          <w:szCs w:val="23"/>
        </w:rPr>
        <w:t>Support a well-qualified a</w:t>
      </w:r>
      <w:r w:rsidRPr="00F11A5C" w:rsidR="00AF41C2">
        <w:rPr>
          <w:b/>
          <w:sz w:val="23"/>
          <w:szCs w:val="23"/>
        </w:rPr>
        <w:t>nd reliable home care workforce</w:t>
      </w:r>
    </w:p>
    <w:p w:rsidRPr="00F11A5C" w:rsidR="007814C4" w:rsidP="00615BD5" w:rsidRDefault="007814C4">
      <w:pPr>
        <w:pStyle w:val="BodyText"/>
        <w:spacing w:after="0"/>
        <w:rPr>
          <w:b/>
          <w:sz w:val="23"/>
          <w:szCs w:val="23"/>
        </w:rPr>
      </w:pPr>
      <w:r w:rsidRPr="00F11A5C">
        <w:rPr>
          <w:sz w:val="23"/>
          <w:szCs w:val="23"/>
        </w:rPr>
        <w:t xml:space="preserve">The pandemic has increased reliance on care in the home, </w:t>
      </w:r>
      <w:r w:rsidRPr="00F11A5C" w:rsidR="00AF41C2">
        <w:rPr>
          <w:sz w:val="23"/>
          <w:szCs w:val="23"/>
        </w:rPr>
        <w:t xml:space="preserve">and </w:t>
      </w:r>
      <w:r w:rsidRPr="00F11A5C">
        <w:rPr>
          <w:sz w:val="23"/>
          <w:szCs w:val="23"/>
        </w:rPr>
        <w:t>coupled with the demand of a growing aging population,</w:t>
      </w:r>
      <w:r w:rsidRPr="00F11A5C" w:rsidR="00262779">
        <w:rPr>
          <w:sz w:val="23"/>
          <w:szCs w:val="23"/>
        </w:rPr>
        <w:t xml:space="preserve"> home health agencies (HHA) are </w:t>
      </w:r>
      <w:r w:rsidRPr="00F11A5C" w:rsidR="00EF7E54">
        <w:rPr>
          <w:sz w:val="23"/>
          <w:szCs w:val="23"/>
        </w:rPr>
        <w:t>confronted</w:t>
      </w:r>
      <w:r w:rsidRPr="00F11A5C" w:rsidR="00262779">
        <w:rPr>
          <w:sz w:val="23"/>
          <w:szCs w:val="23"/>
        </w:rPr>
        <w:t xml:space="preserve"> with dire shortages of critical front-line nurses and aides. The majority of home health providers are small businesses that cannot compete with the </w:t>
      </w:r>
      <w:r w:rsidRPr="00F11A5C" w:rsidR="00313F0A">
        <w:rPr>
          <w:sz w:val="23"/>
          <w:szCs w:val="23"/>
        </w:rPr>
        <w:t xml:space="preserve">competitive </w:t>
      </w:r>
      <w:r w:rsidRPr="00F11A5C" w:rsidR="00262779">
        <w:rPr>
          <w:sz w:val="23"/>
          <w:szCs w:val="23"/>
        </w:rPr>
        <w:t xml:space="preserve">financial offerings </w:t>
      </w:r>
      <w:r w:rsidRPr="00F11A5C" w:rsidR="00313F0A">
        <w:rPr>
          <w:sz w:val="23"/>
          <w:szCs w:val="23"/>
        </w:rPr>
        <w:t xml:space="preserve">of </w:t>
      </w:r>
      <w:r w:rsidRPr="00F11A5C" w:rsidR="00262779">
        <w:rPr>
          <w:sz w:val="23"/>
          <w:szCs w:val="23"/>
        </w:rPr>
        <w:t>staff</w:t>
      </w:r>
      <w:r w:rsidRPr="00F11A5C" w:rsidR="00052898">
        <w:rPr>
          <w:sz w:val="23"/>
          <w:szCs w:val="23"/>
        </w:rPr>
        <w:t>ing and travel nurse agencies</w:t>
      </w:r>
      <w:r w:rsidRPr="00F11A5C" w:rsidR="00313F0A">
        <w:rPr>
          <w:sz w:val="23"/>
          <w:szCs w:val="23"/>
        </w:rPr>
        <w:t xml:space="preserve">. This is leading </w:t>
      </w:r>
      <w:r w:rsidRPr="00F11A5C" w:rsidR="00052898">
        <w:rPr>
          <w:sz w:val="23"/>
          <w:szCs w:val="23"/>
        </w:rPr>
        <w:t>to over</w:t>
      </w:r>
      <w:r w:rsidRPr="00F11A5C" w:rsidR="00D60349">
        <w:rPr>
          <w:sz w:val="23"/>
          <w:szCs w:val="23"/>
        </w:rPr>
        <w:t>extended</w:t>
      </w:r>
      <w:r w:rsidRPr="00F11A5C" w:rsidR="00052898">
        <w:rPr>
          <w:sz w:val="23"/>
          <w:szCs w:val="23"/>
        </w:rPr>
        <w:t xml:space="preserve"> nurses </w:t>
      </w:r>
      <w:r w:rsidRPr="00F11A5C" w:rsidR="00313F0A">
        <w:rPr>
          <w:sz w:val="23"/>
          <w:szCs w:val="23"/>
        </w:rPr>
        <w:t xml:space="preserve">with increased workloads who are ultimately leaving </w:t>
      </w:r>
      <w:r w:rsidRPr="00F11A5C" w:rsidR="00EF7E54">
        <w:rPr>
          <w:sz w:val="23"/>
          <w:szCs w:val="23"/>
        </w:rPr>
        <w:t>home health</w:t>
      </w:r>
      <w:r w:rsidRPr="00F11A5C" w:rsidR="00313F0A">
        <w:rPr>
          <w:sz w:val="23"/>
          <w:szCs w:val="23"/>
        </w:rPr>
        <w:t xml:space="preserve"> for better paying opportunities</w:t>
      </w:r>
      <w:r w:rsidRPr="00F11A5C" w:rsidR="00EF7E54">
        <w:rPr>
          <w:sz w:val="23"/>
          <w:szCs w:val="23"/>
        </w:rPr>
        <w:t xml:space="preserve"> or because of burn-out</w:t>
      </w:r>
      <w:r w:rsidRPr="00F11A5C" w:rsidR="00313F0A">
        <w:rPr>
          <w:sz w:val="23"/>
          <w:szCs w:val="23"/>
        </w:rPr>
        <w:t>,</w:t>
      </w:r>
      <w:r w:rsidRPr="00F11A5C" w:rsidR="00D60349">
        <w:rPr>
          <w:sz w:val="23"/>
          <w:szCs w:val="23"/>
        </w:rPr>
        <w:t xml:space="preserve"> </w:t>
      </w:r>
      <w:r w:rsidRPr="00F11A5C" w:rsidR="00EF7E54">
        <w:rPr>
          <w:sz w:val="23"/>
          <w:szCs w:val="23"/>
        </w:rPr>
        <w:t>leaving</w:t>
      </w:r>
      <w:r w:rsidRPr="00F11A5C" w:rsidR="00D60349">
        <w:rPr>
          <w:sz w:val="23"/>
          <w:szCs w:val="23"/>
        </w:rPr>
        <w:t xml:space="preserve"> </w:t>
      </w:r>
      <w:r w:rsidRPr="00F11A5C" w:rsidR="00313F0A">
        <w:rPr>
          <w:sz w:val="23"/>
          <w:szCs w:val="23"/>
        </w:rPr>
        <w:t xml:space="preserve">HHAs unable to serve </w:t>
      </w:r>
      <w:r w:rsidRPr="00F11A5C" w:rsidR="00EF7E54">
        <w:rPr>
          <w:sz w:val="23"/>
          <w:szCs w:val="23"/>
        </w:rPr>
        <w:t xml:space="preserve">the </w:t>
      </w:r>
      <w:r w:rsidRPr="00F11A5C" w:rsidR="00313F0A">
        <w:rPr>
          <w:sz w:val="23"/>
          <w:szCs w:val="23"/>
        </w:rPr>
        <w:t>patient population.</w:t>
      </w:r>
      <w:r w:rsidRPr="00F11A5C" w:rsidR="00561172">
        <w:rPr>
          <w:sz w:val="23"/>
          <w:szCs w:val="23"/>
        </w:rPr>
        <w:t xml:space="preserve"> The vaccine mandate for health care workers further compounds the staffing crisis</w:t>
      </w:r>
      <w:r w:rsidRPr="00F11A5C" w:rsidR="00897072">
        <w:rPr>
          <w:sz w:val="23"/>
          <w:szCs w:val="23"/>
        </w:rPr>
        <w:t xml:space="preserve">, </w:t>
      </w:r>
      <w:r w:rsidRPr="00F11A5C" w:rsidR="00E4347B">
        <w:rPr>
          <w:sz w:val="23"/>
          <w:szCs w:val="23"/>
        </w:rPr>
        <w:t xml:space="preserve">due to </w:t>
      </w:r>
      <w:r w:rsidRPr="00F11A5C" w:rsidR="002C660F">
        <w:rPr>
          <w:sz w:val="23"/>
          <w:szCs w:val="23"/>
        </w:rPr>
        <w:t>vaccine hesitancy and compliance requirements</w:t>
      </w:r>
      <w:r w:rsidRPr="00F11A5C" w:rsidR="00E4347B">
        <w:rPr>
          <w:sz w:val="23"/>
          <w:szCs w:val="23"/>
        </w:rPr>
        <w:t>.</w:t>
      </w:r>
      <w:r w:rsidRPr="00F11A5C" w:rsidR="002C660F">
        <w:rPr>
          <w:sz w:val="23"/>
          <w:szCs w:val="23"/>
        </w:rPr>
        <w:t xml:space="preserve"> </w:t>
      </w:r>
      <w:r w:rsidRPr="00F11A5C" w:rsidR="00A0347C">
        <w:rPr>
          <w:b/>
          <w:sz w:val="23"/>
          <w:szCs w:val="23"/>
        </w:rPr>
        <w:t xml:space="preserve">TAHC&amp;H </w:t>
      </w:r>
      <w:r w:rsidRPr="00F11A5C" w:rsidR="00AA36ED">
        <w:rPr>
          <w:b/>
          <w:sz w:val="23"/>
          <w:szCs w:val="23"/>
        </w:rPr>
        <w:t xml:space="preserve">urges </w:t>
      </w:r>
      <w:r w:rsidRPr="00F11A5C" w:rsidR="00A0347C">
        <w:rPr>
          <w:b/>
          <w:sz w:val="23"/>
          <w:szCs w:val="23"/>
        </w:rPr>
        <w:t>Congress</w:t>
      </w:r>
      <w:r w:rsidRPr="00F11A5C" w:rsidR="000A41A0">
        <w:rPr>
          <w:b/>
          <w:sz w:val="23"/>
          <w:szCs w:val="23"/>
        </w:rPr>
        <w:t xml:space="preserve"> to </w:t>
      </w:r>
      <w:r w:rsidRPr="00F11A5C" w:rsidR="00A0347C">
        <w:rPr>
          <w:b/>
          <w:sz w:val="23"/>
          <w:szCs w:val="23"/>
        </w:rPr>
        <w:t xml:space="preserve">consider </w:t>
      </w:r>
      <w:r w:rsidRPr="00F11A5C" w:rsidR="000A41A0">
        <w:rPr>
          <w:b/>
          <w:sz w:val="23"/>
          <w:szCs w:val="23"/>
        </w:rPr>
        <w:t xml:space="preserve">proactive recruitment and retention </w:t>
      </w:r>
      <w:r w:rsidRPr="00F11A5C" w:rsidR="00A0347C">
        <w:rPr>
          <w:b/>
          <w:sz w:val="23"/>
          <w:szCs w:val="23"/>
        </w:rPr>
        <w:t xml:space="preserve">policies </w:t>
      </w:r>
      <w:r w:rsidRPr="00F11A5C" w:rsidR="000A41A0">
        <w:rPr>
          <w:b/>
          <w:sz w:val="23"/>
          <w:szCs w:val="23"/>
        </w:rPr>
        <w:t>that ensure that health</w:t>
      </w:r>
      <w:r w:rsidRPr="00F11A5C" w:rsidR="00FC0F42">
        <w:rPr>
          <w:b/>
          <w:sz w:val="23"/>
          <w:szCs w:val="23"/>
        </w:rPr>
        <w:t xml:space="preserve"> care</w:t>
      </w:r>
      <w:r w:rsidRPr="00F11A5C" w:rsidR="000A41A0">
        <w:rPr>
          <w:b/>
          <w:sz w:val="23"/>
          <w:szCs w:val="23"/>
        </w:rPr>
        <w:t xml:space="preserve"> providers can </w:t>
      </w:r>
      <w:r w:rsidRPr="00F11A5C" w:rsidR="00FC0F42">
        <w:rPr>
          <w:b/>
          <w:sz w:val="23"/>
          <w:szCs w:val="23"/>
        </w:rPr>
        <w:t>address workforce challenges to meet</w:t>
      </w:r>
      <w:r w:rsidRPr="00F11A5C" w:rsidR="000A41A0">
        <w:rPr>
          <w:b/>
          <w:sz w:val="23"/>
          <w:szCs w:val="23"/>
        </w:rPr>
        <w:t xml:space="preserve"> the needs of patients</w:t>
      </w:r>
      <w:r w:rsidRPr="00F11A5C" w:rsidR="00AA36ED">
        <w:rPr>
          <w:b/>
          <w:sz w:val="23"/>
          <w:szCs w:val="23"/>
        </w:rPr>
        <w:t xml:space="preserve"> and the rising demand for care in the home</w:t>
      </w:r>
      <w:r w:rsidRPr="00F11A5C" w:rsidR="00FC0F42">
        <w:rPr>
          <w:b/>
          <w:sz w:val="23"/>
          <w:szCs w:val="23"/>
        </w:rPr>
        <w:t>.</w:t>
      </w:r>
    </w:p>
    <w:p w:rsidRPr="00F11A5C" w:rsidR="007814C4" w:rsidP="00615BD5" w:rsidRDefault="007814C4">
      <w:pPr>
        <w:pStyle w:val="BodyText"/>
        <w:spacing w:after="0"/>
        <w:rPr>
          <w:sz w:val="23"/>
          <w:szCs w:val="23"/>
        </w:rPr>
      </w:pPr>
    </w:p>
    <w:p w:rsidRPr="00F11A5C" w:rsidR="0056230A" w:rsidP="0056230A" w:rsidRDefault="0056230A">
      <w:pPr>
        <w:pStyle w:val="BodyText"/>
        <w:spacing w:after="0"/>
        <w:rPr>
          <w:rFonts w:ascii="Times New Roman Bold" w:hAnsi="Times New Roman Bold"/>
          <w:b/>
          <w:sz w:val="23"/>
          <w:szCs w:val="23"/>
        </w:rPr>
      </w:pPr>
      <w:r w:rsidRPr="00F11A5C">
        <w:rPr>
          <w:rFonts w:ascii="Times New Roman Bold" w:hAnsi="Times New Roman Bold"/>
          <w:b/>
          <w:sz w:val="23"/>
          <w:szCs w:val="23"/>
        </w:rPr>
        <w:t xml:space="preserve">Increase telehealth flexibility in the home health </w:t>
      </w:r>
      <w:r w:rsidRPr="00F11A5C" w:rsidR="00335C04">
        <w:rPr>
          <w:rFonts w:ascii="Times New Roman Bold" w:hAnsi="Times New Roman Bold"/>
          <w:b/>
          <w:sz w:val="23"/>
          <w:szCs w:val="23"/>
        </w:rPr>
        <w:t>benefit</w:t>
      </w:r>
    </w:p>
    <w:p w:rsidRPr="00F11A5C" w:rsidR="0056230A" w:rsidP="0056230A" w:rsidRDefault="00450DE2">
      <w:pPr>
        <w:pStyle w:val="BodyText"/>
        <w:spacing w:after="0"/>
        <w:rPr>
          <w:b/>
          <w:sz w:val="23"/>
          <w:szCs w:val="23"/>
        </w:rPr>
      </w:pPr>
      <w:r w:rsidRPr="00F11A5C">
        <w:rPr>
          <w:sz w:val="23"/>
          <w:szCs w:val="23"/>
        </w:rPr>
        <w:t>Despite some COVID-19 flexibilities to provide virtual care</w:t>
      </w:r>
      <w:r w:rsidRPr="00F11A5C" w:rsidR="0056230A">
        <w:rPr>
          <w:sz w:val="23"/>
          <w:szCs w:val="23"/>
        </w:rPr>
        <w:t>, the home health reimbursement model strongly favors face-to-face visits. And, while in-person care is idea</w:t>
      </w:r>
      <w:r w:rsidRPr="00F11A5C" w:rsidR="00FC7339">
        <w:rPr>
          <w:sz w:val="23"/>
          <w:szCs w:val="23"/>
        </w:rPr>
        <w:t>l</w:t>
      </w:r>
      <w:r w:rsidRPr="00F11A5C" w:rsidR="00CD4680">
        <w:rPr>
          <w:sz w:val="23"/>
          <w:szCs w:val="23"/>
        </w:rPr>
        <w:t>,</w:t>
      </w:r>
      <w:r w:rsidRPr="00F11A5C" w:rsidR="00FC7339">
        <w:rPr>
          <w:sz w:val="23"/>
          <w:szCs w:val="23"/>
        </w:rPr>
        <w:t xml:space="preserve"> </w:t>
      </w:r>
      <w:r w:rsidRPr="00F11A5C" w:rsidR="0056230A">
        <w:rPr>
          <w:sz w:val="23"/>
          <w:szCs w:val="23"/>
        </w:rPr>
        <w:t xml:space="preserve">telehealth (including telephonic, </w:t>
      </w:r>
      <w:proofErr w:type="spellStart"/>
      <w:r w:rsidRPr="00F11A5C" w:rsidR="0056230A">
        <w:rPr>
          <w:sz w:val="23"/>
          <w:szCs w:val="23"/>
        </w:rPr>
        <w:t>telemonitoring</w:t>
      </w:r>
      <w:proofErr w:type="spellEnd"/>
      <w:r w:rsidRPr="00F11A5C" w:rsidR="0056230A">
        <w:rPr>
          <w:sz w:val="23"/>
          <w:szCs w:val="23"/>
        </w:rPr>
        <w:t xml:space="preserve"> </w:t>
      </w:r>
      <w:r w:rsidRPr="00F11A5C" w:rsidR="00FC7339">
        <w:rPr>
          <w:sz w:val="23"/>
          <w:szCs w:val="23"/>
        </w:rPr>
        <w:t>and video conferencing)</w:t>
      </w:r>
      <w:r w:rsidRPr="00F11A5C" w:rsidR="0056230A">
        <w:rPr>
          <w:sz w:val="23"/>
          <w:szCs w:val="23"/>
        </w:rPr>
        <w:t xml:space="preserve"> enables </w:t>
      </w:r>
      <w:r w:rsidRPr="00F11A5C" w:rsidR="00CD4680">
        <w:rPr>
          <w:sz w:val="23"/>
          <w:szCs w:val="23"/>
        </w:rPr>
        <w:t xml:space="preserve">providers </w:t>
      </w:r>
      <w:r w:rsidRPr="00F11A5C" w:rsidR="0056230A">
        <w:rPr>
          <w:sz w:val="23"/>
          <w:szCs w:val="23"/>
        </w:rPr>
        <w:t>to deliver</w:t>
      </w:r>
      <w:r w:rsidRPr="00F11A5C" w:rsidR="00CD4680">
        <w:rPr>
          <w:sz w:val="23"/>
          <w:szCs w:val="23"/>
        </w:rPr>
        <w:t xml:space="preserve"> </w:t>
      </w:r>
      <w:r w:rsidRPr="00F11A5C" w:rsidR="0056230A">
        <w:rPr>
          <w:sz w:val="23"/>
          <w:szCs w:val="23"/>
        </w:rPr>
        <w:t xml:space="preserve">care safely and effectively. </w:t>
      </w:r>
      <w:r w:rsidRPr="00F11A5C" w:rsidR="00CD4680">
        <w:rPr>
          <w:sz w:val="23"/>
          <w:szCs w:val="23"/>
        </w:rPr>
        <w:t xml:space="preserve">During the pandemic telehealth has </w:t>
      </w:r>
      <w:r w:rsidRPr="00F11A5C" w:rsidR="0056230A">
        <w:rPr>
          <w:sz w:val="23"/>
          <w:szCs w:val="23"/>
        </w:rPr>
        <w:t>minimize</w:t>
      </w:r>
      <w:r w:rsidRPr="00F11A5C" w:rsidR="00CD4680">
        <w:rPr>
          <w:sz w:val="23"/>
          <w:szCs w:val="23"/>
        </w:rPr>
        <w:t>d</w:t>
      </w:r>
      <w:r w:rsidRPr="00F11A5C" w:rsidR="0056230A">
        <w:rPr>
          <w:sz w:val="23"/>
          <w:szCs w:val="23"/>
        </w:rPr>
        <w:t xml:space="preserve"> exposure to COVID-19 for both clinicians and patients, many of whom have expressed concern regarding clinicians entering their homes. </w:t>
      </w:r>
      <w:r w:rsidRPr="00F11A5C" w:rsidR="00335C04">
        <w:rPr>
          <w:sz w:val="23"/>
          <w:szCs w:val="23"/>
        </w:rPr>
        <w:t xml:space="preserve">Currently, the Medicare home health benefit does not permit the inclusion of telehealth as a reimbursable service </w:t>
      </w:r>
      <w:r w:rsidRPr="00F11A5C" w:rsidR="00B20247">
        <w:rPr>
          <w:sz w:val="23"/>
          <w:szCs w:val="23"/>
        </w:rPr>
        <w:t>as part of a</w:t>
      </w:r>
      <w:r w:rsidRPr="00F11A5C" w:rsidR="00FC7339">
        <w:rPr>
          <w:sz w:val="23"/>
          <w:szCs w:val="23"/>
        </w:rPr>
        <w:t xml:space="preserve"> patient’s</w:t>
      </w:r>
      <w:r w:rsidRPr="00F11A5C" w:rsidR="00335C04">
        <w:rPr>
          <w:sz w:val="23"/>
          <w:szCs w:val="23"/>
        </w:rPr>
        <w:t xml:space="preserve"> plan of care. </w:t>
      </w:r>
      <w:r w:rsidRPr="00F11A5C" w:rsidR="00FC0F42">
        <w:rPr>
          <w:sz w:val="23"/>
          <w:szCs w:val="23"/>
        </w:rPr>
        <w:t>Yet many</w:t>
      </w:r>
      <w:r w:rsidRPr="00F11A5C" w:rsidR="00335C04">
        <w:rPr>
          <w:sz w:val="23"/>
          <w:szCs w:val="23"/>
        </w:rPr>
        <w:t xml:space="preserve"> </w:t>
      </w:r>
      <w:r w:rsidRPr="00F11A5C" w:rsidR="00615BD5">
        <w:rPr>
          <w:sz w:val="23"/>
          <w:szCs w:val="23"/>
        </w:rPr>
        <w:t xml:space="preserve">HHAs </w:t>
      </w:r>
      <w:r w:rsidRPr="00F11A5C" w:rsidR="00335C04">
        <w:rPr>
          <w:sz w:val="23"/>
          <w:szCs w:val="23"/>
        </w:rPr>
        <w:t>have found g</w:t>
      </w:r>
      <w:r w:rsidRPr="00F11A5C" w:rsidR="00B20247">
        <w:rPr>
          <w:sz w:val="23"/>
          <w:szCs w:val="23"/>
        </w:rPr>
        <w:t>reat value for their patients by</w:t>
      </w:r>
      <w:r w:rsidRPr="00F11A5C" w:rsidR="00335C04">
        <w:rPr>
          <w:sz w:val="23"/>
          <w:szCs w:val="23"/>
        </w:rPr>
        <w:t xml:space="preserve"> including telehealth</w:t>
      </w:r>
      <w:r w:rsidRPr="00F11A5C" w:rsidR="00B20247">
        <w:rPr>
          <w:sz w:val="23"/>
          <w:szCs w:val="23"/>
        </w:rPr>
        <w:t xml:space="preserve"> services</w:t>
      </w:r>
      <w:r w:rsidRPr="00F11A5C" w:rsidR="00335C04">
        <w:rPr>
          <w:sz w:val="23"/>
          <w:szCs w:val="23"/>
        </w:rPr>
        <w:t xml:space="preserve"> </w:t>
      </w:r>
      <w:r w:rsidRPr="00F11A5C" w:rsidR="00B20247">
        <w:rPr>
          <w:sz w:val="23"/>
          <w:szCs w:val="23"/>
        </w:rPr>
        <w:t>in the delivery of home health care</w:t>
      </w:r>
      <w:r w:rsidRPr="00F11A5C" w:rsidR="00335C04">
        <w:rPr>
          <w:sz w:val="23"/>
          <w:szCs w:val="23"/>
        </w:rPr>
        <w:t xml:space="preserve">. </w:t>
      </w:r>
      <w:r w:rsidRPr="00F11A5C" w:rsidR="0056230A">
        <w:rPr>
          <w:sz w:val="23"/>
          <w:szCs w:val="23"/>
        </w:rPr>
        <w:t>Telehealth in the home health setting enables patient and clinician contact, care, advice, reminders, training and education, intervention, monitoring, and remote admissions</w:t>
      </w:r>
      <w:r w:rsidRPr="00F11A5C" w:rsidR="00335C04">
        <w:rPr>
          <w:sz w:val="23"/>
          <w:szCs w:val="23"/>
        </w:rPr>
        <w:t xml:space="preserve"> </w:t>
      </w:r>
      <w:r w:rsidRPr="00F11A5C">
        <w:rPr>
          <w:sz w:val="23"/>
          <w:szCs w:val="23"/>
        </w:rPr>
        <w:t xml:space="preserve">— </w:t>
      </w:r>
      <w:r w:rsidRPr="00F11A5C" w:rsidR="0084458C">
        <w:rPr>
          <w:sz w:val="23"/>
          <w:szCs w:val="23"/>
        </w:rPr>
        <w:t>we urge policymakers to consider allowing HHAs to be reimburse</w:t>
      </w:r>
      <w:r w:rsidRPr="00F11A5C" w:rsidR="00FC7339">
        <w:rPr>
          <w:sz w:val="23"/>
          <w:szCs w:val="23"/>
        </w:rPr>
        <w:t>d for the</w:t>
      </w:r>
      <w:r w:rsidRPr="00F11A5C" w:rsidR="0084458C">
        <w:rPr>
          <w:sz w:val="23"/>
          <w:szCs w:val="23"/>
        </w:rPr>
        <w:t xml:space="preserve"> use of this technology</w:t>
      </w:r>
      <w:r w:rsidRPr="00F11A5C" w:rsidR="006F14D9">
        <w:rPr>
          <w:sz w:val="23"/>
          <w:szCs w:val="23"/>
        </w:rPr>
        <w:t xml:space="preserve"> as way to improve quality and efficiency in providing care in the home</w:t>
      </w:r>
      <w:r w:rsidRPr="00F11A5C" w:rsidR="0056230A">
        <w:rPr>
          <w:sz w:val="23"/>
          <w:szCs w:val="23"/>
        </w:rPr>
        <w:t>.</w:t>
      </w:r>
      <w:r w:rsidRPr="00F11A5C" w:rsidR="00714C7B">
        <w:rPr>
          <w:b/>
          <w:sz w:val="23"/>
          <w:szCs w:val="23"/>
        </w:rPr>
        <w:t xml:space="preserve">  </w:t>
      </w:r>
      <w:proofErr w:type="spellStart"/>
      <w:r w:rsidRPr="00F11A5C" w:rsidR="00714C7B">
        <w:rPr>
          <w:b/>
          <w:sz w:val="23"/>
          <w:szCs w:val="23"/>
        </w:rPr>
        <w:t>TAHC&amp;H</w:t>
      </w:r>
      <w:proofErr w:type="spellEnd"/>
      <w:r w:rsidRPr="00F11A5C" w:rsidR="00714C7B">
        <w:rPr>
          <w:b/>
          <w:sz w:val="23"/>
          <w:szCs w:val="23"/>
        </w:rPr>
        <w:t xml:space="preserve"> supports</w:t>
      </w:r>
      <w:r w:rsidR="007C5652">
        <w:rPr>
          <w:b/>
          <w:sz w:val="23"/>
          <w:szCs w:val="23"/>
        </w:rPr>
        <w:t xml:space="preserve"> permanently allowing </w:t>
      </w:r>
      <w:proofErr w:type="spellStart"/>
      <w:r w:rsidR="007C5652">
        <w:rPr>
          <w:b/>
          <w:sz w:val="23"/>
          <w:szCs w:val="23"/>
        </w:rPr>
        <w:t>HHAs</w:t>
      </w:r>
      <w:proofErr w:type="spellEnd"/>
      <w:r w:rsidR="007C5652">
        <w:rPr>
          <w:b/>
          <w:sz w:val="23"/>
          <w:szCs w:val="23"/>
        </w:rPr>
        <w:t xml:space="preserve"> to be adequately reimbursed for telehealth when part of a patient’s plan of care. </w:t>
      </w:r>
      <w:r w:rsidRPr="00F11A5C" w:rsidR="00714C7B">
        <w:rPr>
          <w:b/>
          <w:sz w:val="23"/>
          <w:szCs w:val="23"/>
        </w:rPr>
        <w:t xml:space="preserve"> </w:t>
      </w:r>
      <w:proofErr w:type="spellStart"/>
      <w:r w:rsidRPr="00F11A5C" w:rsidR="00CD4680">
        <w:rPr>
          <w:b/>
          <w:sz w:val="23"/>
          <w:szCs w:val="23"/>
        </w:rPr>
        <w:t>TAHCH</w:t>
      </w:r>
      <w:proofErr w:type="spellEnd"/>
      <w:r w:rsidRPr="00F11A5C" w:rsidR="00CD4680">
        <w:rPr>
          <w:b/>
          <w:sz w:val="23"/>
          <w:szCs w:val="23"/>
        </w:rPr>
        <w:t xml:space="preserve"> encourages C</w:t>
      </w:r>
      <w:r w:rsidRPr="00F11A5C" w:rsidR="006F14D9">
        <w:rPr>
          <w:b/>
          <w:sz w:val="23"/>
          <w:szCs w:val="23"/>
        </w:rPr>
        <w:t>MS</w:t>
      </w:r>
      <w:r w:rsidRPr="00F11A5C" w:rsidR="00CD4680">
        <w:rPr>
          <w:b/>
          <w:sz w:val="23"/>
          <w:szCs w:val="23"/>
        </w:rPr>
        <w:t xml:space="preserve"> to consider </w:t>
      </w:r>
      <w:r w:rsidRPr="00F11A5C" w:rsidR="006F14D9">
        <w:rPr>
          <w:b/>
          <w:sz w:val="23"/>
          <w:szCs w:val="23"/>
        </w:rPr>
        <w:t xml:space="preserve">payment mechanisms for the </w:t>
      </w:r>
      <w:r w:rsidRPr="00F11A5C" w:rsidR="00CD4680">
        <w:rPr>
          <w:b/>
          <w:sz w:val="23"/>
          <w:szCs w:val="23"/>
        </w:rPr>
        <w:t xml:space="preserve">utilization of telehealth </w:t>
      </w:r>
      <w:r w:rsidRPr="00F11A5C">
        <w:rPr>
          <w:b/>
          <w:sz w:val="23"/>
          <w:szCs w:val="23"/>
        </w:rPr>
        <w:t>in the home health benefit after the conclusion of the PHE.</w:t>
      </w:r>
    </w:p>
    <w:p w:rsidR="00E21A3B" w:rsidP="004D2FCF" w:rsidRDefault="002C660F">
      <w:pPr>
        <w:pStyle w:val="BodyText"/>
        <w:tabs>
          <w:tab w:val="left" w:pos="3804"/>
        </w:tabs>
        <w:spacing w:after="0"/>
        <w:rPr>
          <w:rFonts w:ascii="Times New Roman Bold" w:hAnsi="Times New Roman Bold"/>
          <w:b/>
          <w:sz w:val="23"/>
          <w:szCs w:val="23"/>
        </w:rPr>
      </w:pPr>
      <w:r w:rsidRPr="00F11A5C">
        <w:rPr>
          <w:rFonts w:ascii="Times New Roman Bold" w:hAnsi="Times New Roman Bold"/>
          <w:b/>
          <w:sz w:val="23"/>
          <w:szCs w:val="23"/>
        </w:rPr>
        <w:lastRenderedPageBreak/>
        <w:tab/>
      </w:r>
    </w:p>
    <w:p w:rsidRPr="00F11A5C" w:rsidR="00F11A5C" w:rsidP="004D2FCF" w:rsidRDefault="00F11A5C">
      <w:pPr>
        <w:pStyle w:val="BodyText"/>
        <w:tabs>
          <w:tab w:val="left" w:pos="3804"/>
        </w:tabs>
        <w:spacing w:after="0"/>
        <w:rPr>
          <w:rFonts w:ascii="Times New Roman Bold" w:hAnsi="Times New Roman Bold"/>
          <w:b/>
          <w:sz w:val="23"/>
          <w:szCs w:val="23"/>
        </w:rPr>
      </w:pPr>
    </w:p>
    <w:p w:rsidR="009E0898" w:rsidP="006F14D9" w:rsidRDefault="009E0898">
      <w:pPr>
        <w:pStyle w:val="BodyText"/>
        <w:spacing w:after="0"/>
        <w:rPr>
          <w:b/>
          <w:sz w:val="23"/>
          <w:szCs w:val="23"/>
        </w:rPr>
      </w:pPr>
    </w:p>
    <w:p w:rsidRPr="00A90AD9" w:rsidR="00A90AD9" w:rsidP="00A90AD9" w:rsidRDefault="00A90AD9">
      <w:pPr>
        <w:pStyle w:val="BodyText"/>
        <w:spacing w:after="0"/>
        <w:rPr>
          <w:b/>
          <w:sz w:val="23"/>
          <w:szCs w:val="23"/>
        </w:rPr>
      </w:pPr>
      <w:r w:rsidRPr="00A90AD9">
        <w:rPr>
          <w:b/>
          <w:sz w:val="23"/>
          <w:szCs w:val="23"/>
        </w:rPr>
        <w:t xml:space="preserve">New Research Shows Hospice Care Reduces Medicare Costs </w:t>
      </w:r>
    </w:p>
    <w:p w:rsidRPr="00A90AD9" w:rsidR="00A90AD9" w:rsidP="00A90AD9" w:rsidRDefault="00A90AD9">
      <w:pPr>
        <w:pStyle w:val="BodyText"/>
        <w:spacing w:after="0"/>
        <w:rPr>
          <w:sz w:val="23"/>
          <w:szCs w:val="23"/>
        </w:rPr>
      </w:pPr>
      <w:r w:rsidRPr="00A90AD9">
        <w:rPr>
          <w:sz w:val="23"/>
          <w:szCs w:val="23"/>
        </w:rPr>
        <w:t>The vast majority of the more than 5,300 Medicare-certified hospices across the nation honor the spirit of the original hospi</w:t>
      </w:r>
      <w:bookmarkStart w:name="_GoBack" w:id="0"/>
      <w:bookmarkEnd w:id="0"/>
      <w:r w:rsidRPr="00A90AD9">
        <w:rPr>
          <w:sz w:val="23"/>
          <w:szCs w:val="23"/>
        </w:rPr>
        <w:t>ce mission by providing high-quality, holistic care to dying individuals and their families. Sadly, the recent entry of some opportunistic operators unconcerned with patient welfare are taking advantage of gaps in the hospice oversight infrastructure for their own ill-gotten financial gain, defrauding Medicare and harming the most vulnerable beneficiaries in the process.</w:t>
      </w:r>
      <w:r>
        <w:rPr>
          <w:sz w:val="23"/>
          <w:szCs w:val="23"/>
        </w:rPr>
        <w:t xml:space="preserve"> Yet, the value of hospice in Medicare cannot be overstated to the majority of patients and families who access this benefit - h</w:t>
      </w:r>
      <w:r w:rsidRPr="00A90AD9">
        <w:rPr>
          <w:sz w:val="23"/>
          <w:szCs w:val="23"/>
        </w:rPr>
        <w:t>ospice care is associated with increased satisfaction and quality of life, improved pain control, and reduced physical and emotional distress.</w:t>
      </w:r>
      <w:r w:rsidRPr="00A90AD9">
        <w:t xml:space="preserve"> </w:t>
      </w:r>
      <w:r>
        <w:t xml:space="preserve">According to </w:t>
      </w:r>
      <w:r w:rsidRPr="00A90AD9">
        <w:rPr>
          <w:sz w:val="23"/>
          <w:szCs w:val="23"/>
        </w:rPr>
        <w:t xml:space="preserve">new research conducted by </w:t>
      </w:r>
      <w:proofErr w:type="spellStart"/>
      <w:r w:rsidRPr="00A90AD9">
        <w:rPr>
          <w:sz w:val="23"/>
          <w:szCs w:val="23"/>
        </w:rPr>
        <w:t>NORC</w:t>
      </w:r>
      <w:proofErr w:type="spellEnd"/>
      <w:r w:rsidRPr="00A90AD9">
        <w:rPr>
          <w:sz w:val="23"/>
          <w:szCs w:val="23"/>
        </w:rPr>
        <w:t xml:space="preserve"> at the University of Chicago</w:t>
      </w:r>
      <w:r>
        <w:rPr>
          <w:sz w:val="23"/>
          <w:szCs w:val="23"/>
        </w:rPr>
        <w:t xml:space="preserve">, hospice </w:t>
      </w:r>
      <w:r w:rsidRPr="00A90AD9">
        <w:rPr>
          <w:sz w:val="23"/>
          <w:szCs w:val="23"/>
        </w:rPr>
        <w:t>care contributed to $3.5 billion in Medicare savings in 2019</w:t>
      </w:r>
      <w:r>
        <w:rPr>
          <w:sz w:val="23"/>
          <w:szCs w:val="23"/>
        </w:rPr>
        <w:t xml:space="preserve">, and </w:t>
      </w:r>
      <w:r w:rsidRPr="00A90AD9">
        <w:rPr>
          <w:sz w:val="23"/>
          <w:szCs w:val="23"/>
        </w:rPr>
        <w:t>is associated with lower Medicare end-of-life expenditures when hospice lengths of stay are longer than 10 days.</w:t>
      </w:r>
      <w:r>
        <w:rPr>
          <w:sz w:val="23"/>
          <w:szCs w:val="23"/>
        </w:rPr>
        <w:t xml:space="preserve"> H</w:t>
      </w:r>
      <w:r w:rsidRPr="00A90AD9">
        <w:rPr>
          <w:sz w:val="23"/>
          <w:szCs w:val="23"/>
        </w:rPr>
        <w:t>ospice not only improves the lives of patients and their families, but also provides e</w:t>
      </w:r>
      <w:r>
        <w:rPr>
          <w:sz w:val="23"/>
          <w:szCs w:val="23"/>
        </w:rPr>
        <w:t xml:space="preserve">xcellent value for the taxpayer.  Should Congress consider hospice reforms, </w:t>
      </w:r>
      <w:proofErr w:type="spellStart"/>
      <w:r>
        <w:rPr>
          <w:sz w:val="23"/>
          <w:szCs w:val="23"/>
        </w:rPr>
        <w:t>TAHC&amp;H</w:t>
      </w:r>
      <w:proofErr w:type="spellEnd"/>
      <w:r>
        <w:rPr>
          <w:sz w:val="23"/>
          <w:szCs w:val="23"/>
        </w:rPr>
        <w:t xml:space="preserve"> encourages </w:t>
      </w:r>
      <w:r w:rsidRPr="00A90AD9">
        <w:rPr>
          <w:sz w:val="23"/>
          <w:szCs w:val="23"/>
        </w:rPr>
        <w:t>targeted program integrity solutions to identify and crack down on those who would intentionally explo</w:t>
      </w:r>
      <w:r>
        <w:rPr>
          <w:sz w:val="23"/>
          <w:szCs w:val="23"/>
        </w:rPr>
        <w:t>it the Medicare hospice benefit, rather than a state-wide moratoria on new hospice licenses which would negatively impact access to hospice in an entrepreneurial state like Texas that is geographically and demographically diverse.</w:t>
      </w:r>
    </w:p>
    <w:p w:rsidR="00A90AD9" w:rsidP="007C5652" w:rsidRDefault="00A90AD9">
      <w:pPr>
        <w:pStyle w:val="BodyText"/>
        <w:spacing w:after="0"/>
        <w:rPr>
          <w:b/>
          <w:sz w:val="23"/>
          <w:szCs w:val="23"/>
        </w:rPr>
      </w:pPr>
    </w:p>
    <w:p w:rsidRPr="007C5652" w:rsidR="00737A63" w:rsidP="007C5652" w:rsidRDefault="00737A63">
      <w:pPr>
        <w:pStyle w:val="BodyText"/>
        <w:spacing w:after="0"/>
        <w:rPr>
          <w:rFonts w:cs="Times New Roman"/>
          <w:b/>
          <w:sz w:val="23"/>
          <w:szCs w:val="23"/>
        </w:rPr>
      </w:pPr>
      <w:r w:rsidRPr="00F11A5C">
        <w:rPr>
          <w:b/>
          <w:sz w:val="23"/>
          <w:szCs w:val="23"/>
        </w:rPr>
        <w:t>Create an enhanced home health benefit as an alternative to institutional care.</w:t>
      </w:r>
      <w:r w:rsidRPr="00F11A5C" w:rsidR="001778ED">
        <w:rPr>
          <w:b/>
          <w:sz w:val="23"/>
          <w:szCs w:val="23"/>
        </w:rPr>
        <w:t xml:space="preserve"> </w:t>
      </w:r>
      <w:r w:rsidRPr="00F11A5C" w:rsidR="001778ED">
        <w:rPr>
          <w:sz w:val="23"/>
          <w:szCs w:val="23"/>
        </w:rPr>
        <w:t xml:space="preserve">The pandemic necessitated an increase </w:t>
      </w:r>
      <w:r w:rsidRPr="00F11A5C" w:rsidR="00317F29">
        <w:rPr>
          <w:sz w:val="23"/>
          <w:szCs w:val="23"/>
        </w:rPr>
        <w:t xml:space="preserve">in the need for </w:t>
      </w:r>
      <w:r w:rsidRPr="00F11A5C" w:rsidR="00F0335D">
        <w:rPr>
          <w:sz w:val="23"/>
          <w:szCs w:val="23"/>
        </w:rPr>
        <w:t>skilled</w:t>
      </w:r>
      <w:r w:rsidRPr="00F11A5C" w:rsidR="002F2F89">
        <w:rPr>
          <w:sz w:val="23"/>
          <w:szCs w:val="23"/>
        </w:rPr>
        <w:t xml:space="preserve"> medical </w:t>
      </w:r>
      <w:r w:rsidRPr="00F11A5C" w:rsidR="00F0335D">
        <w:rPr>
          <w:sz w:val="23"/>
          <w:szCs w:val="23"/>
        </w:rPr>
        <w:t>c</w:t>
      </w:r>
      <w:r w:rsidRPr="00F11A5C" w:rsidR="002F2F89">
        <w:rPr>
          <w:sz w:val="23"/>
          <w:szCs w:val="23"/>
        </w:rPr>
        <w:t xml:space="preserve">are </w:t>
      </w:r>
      <w:r w:rsidRPr="00F11A5C" w:rsidR="00F0335D">
        <w:rPr>
          <w:sz w:val="23"/>
          <w:szCs w:val="23"/>
        </w:rPr>
        <w:t>in the</w:t>
      </w:r>
      <w:r w:rsidRPr="00F11A5C" w:rsidR="002F2F89">
        <w:rPr>
          <w:sz w:val="23"/>
          <w:szCs w:val="23"/>
        </w:rPr>
        <w:t xml:space="preserve"> </w:t>
      </w:r>
      <w:r w:rsidRPr="00F11A5C" w:rsidR="00317F29">
        <w:rPr>
          <w:sz w:val="23"/>
          <w:szCs w:val="23"/>
        </w:rPr>
        <w:t xml:space="preserve">home, and taught us that care in the home is not only pragmatic and convenient, but safe and cost-effective, as well. </w:t>
      </w:r>
      <w:proofErr w:type="spellStart"/>
      <w:r w:rsidRPr="00F11A5C" w:rsidR="00317F29">
        <w:rPr>
          <w:sz w:val="23"/>
          <w:szCs w:val="23"/>
        </w:rPr>
        <w:t>TAHC&amp;H</w:t>
      </w:r>
      <w:proofErr w:type="spellEnd"/>
      <w:r w:rsidRPr="00F11A5C" w:rsidR="00317F29">
        <w:rPr>
          <w:sz w:val="23"/>
          <w:szCs w:val="23"/>
        </w:rPr>
        <w:t xml:space="preserve"> </w:t>
      </w:r>
      <w:r w:rsidR="007C5652">
        <w:rPr>
          <w:sz w:val="23"/>
          <w:szCs w:val="23"/>
        </w:rPr>
        <w:t>urges</w:t>
      </w:r>
      <w:r w:rsidRPr="00F11A5C" w:rsidR="00317F29">
        <w:rPr>
          <w:sz w:val="23"/>
          <w:szCs w:val="23"/>
        </w:rPr>
        <w:t xml:space="preserve"> Congress</w:t>
      </w:r>
      <w:r w:rsidR="007C5652">
        <w:rPr>
          <w:sz w:val="23"/>
          <w:szCs w:val="23"/>
        </w:rPr>
        <w:t xml:space="preserve"> to</w:t>
      </w:r>
      <w:r w:rsidRPr="00F11A5C" w:rsidR="00317F29">
        <w:rPr>
          <w:sz w:val="23"/>
          <w:szCs w:val="23"/>
        </w:rPr>
        <w:t xml:space="preserve"> consider </w:t>
      </w:r>
      <w:r w:rsidRPr="00F11A5C" w:rsidR="001778ED">
        <w:rPr>
          <w:sz w:val="23"/>
          <w:szCs w:val="23"/>
        </w:rPr>
        <w:t xml:space="preserve">legislation </w:t>
      </w:r>
      <w:r w:rsidRPr="00F11A5C" w:rsidR="00317F29">
        <w:rPr>
          <w:sz w:val="23"/>
          <w:szCs w:val="23"/>
        </w:rPr>
        <w:t xml:space="preserve">that </w:t>
      </w:r>
      <w:r w:rsidRPr="00F11A5C" w:rsidR="001778ED">
        <w:rPr>
          <w:sz w:val="23"/>
          <w:szCs w:val="23"/>
        </w:rPr>
        <w:t xml:space="preserve">creates an add-on to the existing Medicare home health benefit </w:t>
      </w:r>
      <w:r w:rsidRPr="00F11A5C" w:rsidR="00317F29">
        <w:rPr>
          <w:sz w:val="23"/>
          <w:szCs w:val="23"/>
        </w:rPr>
        <w:t>to</w:t>
      </w:r>
      <w:r w:rsidRPr="00F11A5C" w:rsidR="001778ED">
        <w:rPr>
          <w:sz w:val="23"/>
          <w:szCs w:val="23"/>
        </w:rPr>
        <w:t xml:space="preserve"> allow qualifying Medicare patients to receive post-hospital services in their homes. This new benefit would be available for patients that are eligible for both skilled nursing facility (SNF) and home health agency</w:t>
      </w:r>
      <w:r w:rsidRPr="00F11A5C" w:rsidR="00954F7D">
        <w:rPr>
          <w:sz w:val="23"/>
          <w:szCs w:val="23"/>
        </w:rPr>
        <w:t xml:space="preserve"> (HHA)</w:t>
      </w:r>
      <w:r w:rsidRPr="00F11A5C" w:rsidR="001778ED">
        <w:rPr>
          <w:sz w:val="23"/>
          <w:szCs w:val="23"/>
        </w:rPr>
        <w:t xml:space="preserve"> care. It includes a 30-day unit of service and up to 24-hour care and medical supervision, with no cost-sharing.  It combines the Medicare Home Health Benefit with additional supportive care </w:t>
      </w:r>
      <w:r w:rsidRPr="007C5652" w:rsidR="001778ED">
        <w:rPr>
          <w:rFonts w:cs="Times New Roman"/>
          <w:sz w:val="23"/>
          <w:szCs w:val="23"/>
        </w:rPr>
        <w:t>services, such as personal care; non-emergent transportation; nutritious meals; additional remote patient monitoring and telehealth services; and adaptive equipment for the home.</w:t>
      </w:r>
      <w:r w:rsidRPr="007C5652" w:rsidR="00317F29">
        <w:rPr>
          <w:rFonts w:cs="Times New Roman"/>
          <w:sz w:val="23"/>
          <w:szCs w:val="23"/>
        </w:rPr>
        <w:t xml:space="preserve"> </w:t>
      </w:r>
      <w:proofErr w:type="spellStart"/>
      <w:r w:rsidRPr="007C5652" w:rsidR="00317F29">
        <w:rPr>
          <w:rFonts w:cs="Times New Roman"/>
          <w:b/>
          <w:sz w:val="23"/>
          <w:szCs w:val="23"/>
        </w:rPr>
        <w:t>TAHC&amp;H</w:t>
      </w:r>
      <w:proofErr w:type="spellEnd"/>
      <w:r w:rsidRPr="007C5652" w:rsidR="00317F29">
        <w:rPr>
          <w:rFonts w:cs="Times New Roman"/>
          <w:b/>
          <w:sz w:val="23"/>
          <w:szCs w:val="23"/>
        </w:rPr>
        <w:t xml:space="preserve"> supports </w:t>
      </w:r>
      <w:r w:rsidRPr="007C5652" w:rsidR="007C5652">
        <w:rPr>
          <w:rFonts w:cs="Times New Roman"/>
          <w:b/>
          <w:sz w:val="23"/>
          <w:szCs w:val="23"/>
        </w:rPr>
        <w:t xml:space="preserve">modernizing </w:t>
      </w:r>
      <w:r w:rsidRPr="007C5652" w:rsidR="007C5652">
        <w:rPr>
          <w:rFonts w:cs="Times New Roman"/>
          <w:b/>
          <w:sz w:val="23"/>
          <w:szCs w:val="23"/>
        </w:rPr>
        <w:t>Medicare’s “post-acute” benefits by</w:t>
      </w:r>
      <w:r w:rsidRPr="007C5652" w:rsidR="007C5652">
        <w:rPr>
          <w:rFonts w:cs="Times New Roman"/>
          <w:b/>
          <w:sz w:val="23"/>
          <w:szCs w:val="23"/>
        </w:rPr>
        <w:t xml:space="preserve"> </w:t>
      </w:r>
      <w:r w:rsidRPr="007C5652" w:rsidR="007C5652">
        <w:rPr>
          <w:rFonts w:cs="Times New Roman"/>
          <w:b/>
          <w:sz w:val="23"/>
          <w:szCs w:val="23"/>
        </w:rPr>
        <w:t>building in a clear choice for home-based recovery in qualifying cases, which would save beneficiaries and the</w:t>
      </w:r>
      <w:r w:rsidRPr="007C5652" w:rsidR="007C5652">
        <w:rPr>
          <w:rFonts w:cs="Times New Roman"/>
          <w:b/>
          <w:sz w:val="23"/>
          <w:szCs w:val="23"/>
        </w:rPr>
        <w:t xml:space="preserve"> </w:t>
      </w:r>
      <w:r w:rsidRPr="007C5652" w:rsidR="007C5652">
        <w:rPr>
          <w:rFonts w:cs="Times New Roman"/>
          <w:b/>
          <w:sz w:val="23"/>
          <w:szCs w:val="23"/>
        </w:rPr>
        <w:t>Medicare program money, and provide a new alternative post-acute benefit that allows recovery in the most</w:t>
      </w:r>
      <w:r w:rsidRPr="007C5652" w:rsidR="007C5652">
        <w:rPr>
          <w:rFonts w:cs="Times New Roman"/>
          <w:b/>
          <w:sz w:val="23"/>
          <w:szCs w:val="23"/>
        </w:rPr>
        <w:t xml:space="preserve"> </w:t>
      </w:r>
      <w:r w:rsidRPr="007C5652" w:rsidR="007C5652">
        <w:rPr>
          <w:rFonts w:cs="Times New Roman"/>
          <w:b/>
          <w:sz w:val="23"/>
          <w:szCs w:val="23"/>
        </w:rPr>
        <w:t>comfortable and cost-efficient setting – the home.</w:t>
      </w:r>
    </w:p>
    <w:p w:rsidRPr="007C5652" w:rsidR="001778ED" w:rsidP="006F14D9" w:rsidRDefault="001778ED">
      <w:pPr>
        <w:pStyle w:val="BodyText"/>
        <w:spacing w:after="0"/>
        <w:rPr>
          <w:rFonts w:cs="Times New Roman"/>
          <w:sz w:val="23"/>
          <w:szCs w:val="23"/>
        </w:rPr>
      </w:pPr>
    </w:p>
    <w:p w:rsidRPr="00F11A5C" w:rsidR="00615BD5" w:rsidP="00615BD5" w:rsidRDefault="00615BD5">
      <w:pPr>
        <w:pStyle w:val="BodyText"/>
        <w:spacing w:after="0"/>
        <w:rPr>
          <w:rFonts w:ascii="Times New Roman Bold" w:hAnsi="Times New Roman Bold"/>
          <w:b/>
          <w:sz w:val="23"/>
          <w:szCs w:val="23"/>
        </w:rPr>
      </w:pPr>
      <w:r w:rsidRPr="00F11A5C">
        <w:rPr>
          <w:rFonts w:ascii="Times New Roman Bold" w:hAnsi="Times New Roman Bold"/>
          <w:b/>
          <w:sz w:val="23"/>
          <w:szCs w:val="23"/>
        </w:rPr>
        <w:t xml:space="preserve">Pass legislation to reform Medicare Recovery Audit Contractors (RACs) and </w:t>
      </w:r>
      <w:r w:rsidRPr="00F11A5C" w:rsidR="00B622F4">
        <w:rPr>
          <w:rFonts w:ascii="Times New Roman Bold" w:hAnsi="Times New Roman Bold"/>
          <w:b/>
          <w:sz w:val="23"/>
          <w:szCs w:val="23"/>
        </w:rPr>
        <w:t xml:space="preserve">United Program Integrity Contractors </w:t>
      </w:r>
      <w:r w:rsidRPr="00F11A5C" w:rsidR="00B05D32">
        <w:rPr>
          <w:rFonts w:ascii="Times New Roman Bold" w:hAnsi="Times New Roman Bold"/>
          <w:b/>
          <w:sz w:val="23"/>
          <w:szCs w:val="23"/>
        </w:rPr>
        <w:t>(UPICs)</w:t>
      </w:r>
    </w:p>
    <w:p w:rsidR="00615BD5" w:rsidP="00615BD5" w:rsidRDefault="00615BD5">
      <w:pPr>
        <w:pStyle w:val="BodyText"/>
        <w:spacing w:after="0"/>
        <w:rPr>
          <w:b/>
          <w:sz w:val="23"/>
          <w:szCs w:val="23"/>
        </w:rPr>
      </w:pPr>
      <w:r w:rsidRPr="00F11A5C">
        <w:rPr>
          <w:sz w:val="23"/>
          <w:szCs w:val="23"/>
        </w:rPr>
        <w:t xml:space="preserve">CMS contracts with for-profit companies called RACs to audit and recoup improper payments from Medicare providers; and </w:t>
      </w:r>
      <w:r w:rsidRPr="00F11A5C" w:rsidR="00B05D32">
        <w:rPr>
          <w:sz w:val="23"/>
          <w:szCs w:val="23"/>
        </w:rPr>
        <w:t>UPICS</w:t>
      </w:r>
      <w:r w:rsidRPr="00F11A5C">
        <w:rPr>
          <w:sz w:val="23"/>
          <w:szCs w:val="23"/>
        </w:rPr>
        <w:t>s to prevent, detect and deter Medicare fraud. CMS and Congress must undertake comprehensive reform of the audit processes to make it more accurate, fair and transparent.  TAHC</w:t>
      </w:r>
      <w:r w:rsidRPr="00F11A5C" w:rsidR="00364487">
        <w:rPr>
          <w:sz w:val="23"/>
          <w:szCs w:val="23"/>
        </w:rPr>
        <w:t>&amp;</w:t>
      </w:r>
      <w:r w:rsidRPr="00F11A5C">
        <w:rPr>
          <w:sz w:val="23"/>
          <w:szCs w:val="23"/>
        </w:rPr>
        <w:t xml:space="preserve">H fully supports efforts to ensure ethical billing practices.  Yet RACs and </w:t>
      </w:r>
      <w:r w:rsidRPr="00F11A5C" w:rsidR="00B05D32">
        <w:rPr>
          <w:sz w:val="23"/>
          <w:szCs w:val="23"/>
        </w:rPr>
        <w:t>UPIC</w:t>
      </w:r>
      <w:r w:rsidRPr="00F11A5C">
        <w:rPr>
          <w:sz w:val="23"/>
          <w:szCs w:val="23"/>
        </w:rPr>
        <w:t xml:space="preserve">s too frequently utilize questionable tactics, faulty data, unreasonable extrapolation practices and sloppy processes resulting in a staggering number of recoupments and provider appeals to the HHS Office of Medicare Hearings and Appeals (OMHA).  Inappropriate payment denials leave home health agencies with no other option but to appeal to the </w:t>
      </w:r>
      <w:r w:rsidRPr="00F11A5C" w:rsidR="00B622F4">
        <w:rPr>
          <w:sz w:val="23"/>
          <w:szCs w:val="23"/>
        </w:rPr>
        <w:t>Administrative Law Judge (</w:t>
      </w:r>
      <w:r w:rsidRPr="00F11A5C">
        <w:rPr>
          <w:sz w:val="23"/>
          <w:szCs w:val="23"/>
        </w:rPr>
        <w:t>ALJ</w:t>
      </w:r>
      <w:r w:rsidRPr="00F11A5C" w:rsidR="00B622F4">
        <w:rPr>
          <w:sz w:val="23"/>
          <w:szCs w:val="23"/>
        </w:rPr>
        <w:t>)</w:t>
      </w:r>
      <w:r w:rsidRPr="00F11A5C">
        <w:rPr>
          <w:sz w:val="23"/>
          <w:szCs w:val="23"/>
        </w:rPr>
        <w:t xml:space="preserve"> that is backlogged over 3 years in order to receive payment for medically necessary services they delivered to Medicare beneficiaries.  </w:t>
      </w:r>
      <w:r w:rsidRPr="00F11A5C">
        <w:rPr>
          <w:b/>
          <w:sz w:val="23"/>
          <w:szCs w:val="23"/>
        </w:rPr>
        <w:t>TAHC</w:t>
      </w:r>
      <w:r w:rsidRPr="00F11A5C" w:rsidR="00364487">
        <w:rPr>
          <w:b/>
          <w:sz w:val="23"/>
          <w:szCs w:val="23"/>
        </w:rPr>
        <w:t>&amp;</w:t>
      </w:r>
      <w:r w:rsidRPr="00F11A5C">
        <w:rPr>
          <w:b/>
          <w:sz w:val="23"/>
          <w:szCs w:val="23"/>
        </w:rPr>
        <w:t xml:space="preserve">H urges Congress to continue its oversight of CMS’ audit programs, and consider legislation that encourages a fair and targeted claims auditing process.  </w:t>
      </w:r>
    </w:p>
    <w:p w:rsidR="00A90AD9" w:rsidP="00615BD5" w:rsidRDefault="00A90AD9">
      <w:pPr>
        <w:pStyle w:val="BodyText"/>
        <w:spacing w:after="0"/>
        <w:rPr>
          <w:b/>
          <w:sz w:val="23"/>
          <w:szCs w:val="23"/>
        </w:rPr>
      </w:pPr>
    </w:p>
    <w:p w:rsidRPr="00F11A5C" w:rsidR="000231A1" w:rsidP="00C17C39" w:rsidRDefault="000231A1">
      <w:pPr>
        <w:pStyle w:val="BodyText"/>
        <w:spacing w:after="0"/>
        <w:rPr>
          <w:sz w:val="23"/>
          <w:szCs w:val="23"/>
        </w:rPr>
      </w:pPr>
    </w:p>
    <w:sectPr w:rsidRPr="00F11A5C" w:rsidR="000231A1" w:rsidSect="00E21A3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C5" w:rsidP="003E0AE0" w:rsidRDefault="005C53C5">
      <w:pPr>
        <w:spacing w:after="0"/>
      </w:pPr>
      <w:r>
        <w:separator/>
      </w:r>
    </w:p>
  </w:endnote>
  <w:endnote w:type="continuationSeparator" w:id="0">
    <w:p w:rsidR="005C53C5" w:rsidP="003E0AE0" w:rsidRDefault="005C5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C5" w:rsidP="003E0AE0" w:rsidRDefault="005C53C5">
      <w:pPr>
        <w:spacing w:after="0"/>
      </w:pPr>
      <w:r>
        <w:separator/>
      </w:r>
    </w:p>
  </w:footnote>
  <w:footnote w:type="continuationSeparator" w:id="0">
    <w:p w:rsidR="005C53C5" w:rsidP="003E0AE0" w:rsidRDefault="005C53C5">
      <w:pPr>
        <w:spacing w:after="0"/>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62" w:rsidP="00BB1562" w:rsidRDefault="00714C7B">
    <w:pPr>
      <w:pStyle w:val="Header"/>
      <w:jc w:val="center"/>
    </w:pPr>
    <w:r>
      <w:rPr>
        <w:b/>
        <w:noProof/>
      </w:rPr>
      <w:drawing>
        <wp:inline distT="0" distB="0" distL="0" distR="0" wp14:anchorId="1FCF8A87" wp14:editId="78022E90">
          <wp:extent cx="1414212" cy="1181100"/>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_New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7144" cy="119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03C72A10"/>
    <w:multiLevelType w:val="hybridMultilevel"/>
    <w:tmpl w:val="B71E7FDA"/>
    <w:lvl w:ilvl="0" w:tplc="021EA1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13"/>
  </w:num>
  <w:num w:numId="4">
    <w:abstractNumId w:val="15"/>
  </w:num>
  <w:num w:numId="5">
    <w:abstractNumId w:val="14"/>
  </w:num>
  <w:num w:numId="6">
    <w:abstractNumId w:val="8"/>
  </w:num>
  <w:num w:numId="7">
    <w:abstractNumId w:val="16"/>
  </w:num>
  <w:num w:numId="8">
    <w:abstractNumId w:val="11"/>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62"/>
    <w:rsid w:val="00000316"/>
    <w:rsid w:val="000231A1"/>
    <w:rsid w:val="00052898"/>
    <w:rsid w:val="000772CA"/>
    <w:rsid w:val="000A41A0"/>
    <w:rsid w:val="000B59BE"/>
    <w:rsid w:val="00102DFF"/>
    <w:rsid w:val="001306EF"/>
    <w:rsid w:val="001778ED"/>
    <w:rsid w:val="001874E7"/>
    <w:rsid w:val="001916B8"/>
    <w:rsid w:val="001A5209"/>
    <w:rsid w:val="001E399E"/>
    <w:rsid w:val="0020654C"/>
    <w:rsid w:val="0022413D"/>
    <w:rsid w:val="00230B5C"/>
    <w:rsid w:val="00262779"/>
    <w:rsid w:val="002733C5"/>
    <w:rsid w:val="002B078A"/>
    <w:rsid w:val="002C0707"/>
    <w:rsid w:val="002C660F"/>
    <w:rsid w:val="002D2A70"/>
    <w:rsid w:val="002F2F89"/>
    <w:rsid w:val="002F3987"/>
    <w:rsid w:val="00313F0A"/>
    <w:rsid w:val="00317F29"/>
    <w:rsid w:val="003350E1"/>
    <w:rsid w:val="00335305"/>
    <w:rsid w:val="00335C04"/>
    <w:rsid w:val="003539F9"/>
    <w:rsid w:val="00355905"/>
    <w:rsid w:val="00364487"/>
    <w:rsid w:val="00372691"/>
    <w:rsid w:val="0039379D"/>
    <w:rsid w:val="003A5DC2"/>
    <w:rsid w:val="003D4E5F"/>
    <w:rsid w:val="003E0AE0"/>
    <w:rsid w:val="00450DE2"/>
    <w:rsid w:val="00472544"/>
    <w:rsid w:val="00476339"/>
    <w:rsid w:val="004774AC"/>
    <w:rsid w:val="004B3F46"/>
    <w:rsid w:val="004D2FCF"/>
    <w:rsid w:val="004E5175"/>
    <w:rsid w:val="00513E6C"/>
    <w:rsid w:val="0051450F"/>
    <w:rsid w:val="00515FA2"/>
    <w:rsid w:val="00520A4C"/>
    <w:rsid w:val="00551F5C"/>
    <w:rsid w:val="00552D3D"/>
    <w:rsid w:val="005577DA"/>
    <w:rsid w:val="00561172"/>
    <w:rsid w:val="0056230A"/>
    <w:rsid w:val="00585AF3"/>
    <w:rsid w:val="005C53C5"/>
    <w:rsid w:val="00615BD5"/>
    <w:rsid w:val="00627271"/>
    <w:rsid w:val="00652DE8"/>
    <w:rsid w:val="00690248"/>
    <w:rsid w:val="00691CF3"/>
    <w:rsid w:val="00692220"/>
    <w:rsid w:val="0069286C"/>
    <w:rsid w:val="006A5496"/>
    <w:rsid w:val="006E11D8"/>
    <w:rsid w:val="006F14D9"/>
    <w:rsid w:val="007125FD"/>
    <w:rsid w:val="00714C7B"/>
    <w:rsid w:val="007233A0"/>
    <w:rsid w:val="00731E1B"/>
    <w:rsid w:val="00737A63"/>
    <w:rsid w:val="00761677"/>
    <w:rsid w:val="007641F7"/>
    <w:rsid w:val="007814C4"/>
    <w:rsid w:val="007C5652"/>
    <w:rsid w:val="007D507A"/>
    <w:rsid w:val="007E717E"/>
    <w:rsid w:val="008241B8"/>
    <w:rsid w:val="00842D5B"/>
    <w:rsid w:val="0084458C"/>
    <w:rsid w:val="00847311"/>
    <w:rsid w:val="008675C8"/>
    <w:rsid w:val="00892A35"/>
    <w:rsid w:val="00897072"/>
    <w:rsid w:val="008D7E2F"/>
    <w:rsid w:val="008E07B6"/>
    <w:rsid w:val="00930CCE"/>
    <w:rsid w:val="00933517"/>
    <w:rsid w:val="00954F7D"/>
    <w:rsid w:val="009D3684"/>
    <w:rsid w:val="009E0898"/>
    <w:rsid w:val="00A0347C"/>
    <w:rsid w:val="00A42612"/>
    <w:rsid w:val="00A4669C"/>
    <w:rsid w:val="00A525F2"/>
    <w:rsid w:val="00A64E1F"/>
    <w:rsid w:val="00A84473"/>
    <w:rsid w:val="00A90AD9"/>
    <w:rsid w:val="00A93B71"/>
    <w:rsid w:val="00AA36ED"/>
    <w:rsid w:val="00AC7B07"/>
    <w:rsid w:val="00AE2F0B"/>
    <w:rsid w:val="00AF19BF"/>
    <w:rsid w:val="00AF41C2"/>
    <w:rsid w:val="00B05D32"/>
    <w:rsid w:val="00B20247"/>
    <w:rsid w:val="00B23192"/>
    <w:rsid w:val="00B43942"/>
    <w:rsid w:val="00B4658D"/>
    <w:rsid w:val="00B622F4"/>
    <w:rsid w:val="00B87578"/>
    <w:rsid w:val="00B91861"/>
    <w:rsid w:val="00BA2C79"/>
    <w:rsid w:val="00BB1562"/>
    <w:rsid w:val="00BB2B39"/>
    <w:rsid w:val="00BB6442"/>
    <w:rsid w:val="00BD4783"/>
    <w:rsid w:val="00BF0045"/>
    <w:rsid w:val="00BF5F3A"/>
    <w:rsid w:val="00C17C39"/>
    <w:rsid w:val="00C94BBA"/>
    <w:rsid w:val="00CC28E4"/>
    <w:rsid w:val="00CD24F5"/>
    <w:rsid w:val="00CD3FA2"/>
    <w:rsid w:val="00CD4680"/>
    <w:rsid w:val="00CF1D74"/>
    <w:rsid w:val="00CF7029"/>
    <w:rsid w:val="00D00692"/>
    <w:rsid w:val="00D019F4"/>
    <w:rsid w:val="00D0319A"/>
    <w:rsid w:val="00D60349"/>
    <w:rsid w:val="00D609F5"/>
    <w:rsid w:val="00D74875"/>
    <w:rsid w:val="00D905F4"/>
    <w:rsid w:val="00D96118"/>
    <w:rsid w:val="00DB4620"/>
    <w:rsid w:val="00DB6526"/>
    <w:rsid w:val="00DD2C32"/>
    <w:rsid w:val="00DE7AB4"/>
    <w:rsid w:val="00DF3FD1"/>
    <w:rsid w:val="00E01E45"/>
    <w:rsid w:val="00E21A3B"/>
    <w:rsid w:val="00E348C4"/>
    <w:rsid w:val="00E4347B"/>
    <w:rsid w:val="00E774E1"/>
    <w:rsid w:val="00EC0388"/>
    <w:rsid w:val="00EC192B"/>
    <w:rsid w:val="00EF7E54"/>
    <w:rsid w:val="00F0248F"/>
    <w:rsid w:val="00F0335D"/>
    <w:rsid w:val="00F11A5C"/>
    <w:rsid w:val="00F80E9F"/>
    <w:rsid w:val="00F92CA1"/>
    <w:rsid w:val="00FC0F42"/>
    <w:rsid w:val="00FC7339"/>
    <w:rsid w:val="00FD6AC9"/>
    <w:rsid w:val="00FE0D5B"/>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289EB"/>
  <w15:chartTrackingRefBased/>
  <w15:docId w15:val="{3A07E4E9-16C1-45E4-97F9-9961463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lsdException w:name="toc 2" w:uiPriority="1" w:semiHidden="1" w:unhideWhenUsed="1"/>
    <w:lsdException w:name="toc 3" w:uiPriority="1" w:semiHidden="1" w:unhideWhenUsed="1"/>
    <w:lsdException w:name="toc 4" w:uiPriority="1" w:semiHidden="1" w:unhideWhenUsed="1"/>
    <w:lsdException w:name="toc 5" w:uiPriority="1" w:semiHidden="1" w:unhideWhenUsed="1"/>
    <w:lsdException w:name="toc 6" w:uiPriority="1" w:semiHidden="1" w:unhideWhenUsed="1"/>
    <w:lsdException w:name="toc 7" w:uiPriority="1" w:semiHidden="1" w:unhideWhenUsed="1"/>
    <w:lsdException w:name="toc 8" w:uiPriority="1" w:semiHidden="1" w:unhideWhenUsed="1"/>
    <w:lsdException w:name="toc 9" w:uiPriority="1" w:semiHidden="1" w:unhideWhenUsed="1"/>
    <w:lsdException w:name="Normal Indent" w:uiPriority="99"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semiHidden="1" w:unhideWhenUsed="1"/>
    <w:lsdException w:name="Body Text First Indent 2" w:uiPriority="99"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uiPriority="99" w:semiHidden="1" w:unhideWhenUsed="1"/>
    <w:lsdException w:name="HTML Address" w:semiHidden="1" w:unhideWhenUsed="1"/>
    <w:lsdException w:name="HTML Cite" w:uiPriority="99" w:semiHidden="1" w:unhideWhenUsed="1"/>
    <w:lsdException w:name="HTML Code" w:uiPriority="99" w:semiHidden="1" w:unhideWhenUsed="1"/>
    <w:lsdException w:name="HTML Definition" w:uiPriority="99" w:semiHidden="1" w:unhideWhenUsed="1"/>
    <w:lsdException w:name="HTML Keyboard" w:uiPriority="99" w:semiHidden="1" w:unhideWhenUsed="1"/>
    <w:lsdException w:name="HTML Preformatted" w:semiHidden="1" w:unhideWhenUsed="1"/>
    <w:lsdException w:name="HTML Sample" w:uiPriority="99" w:semiHidden="1" w:unhideWhenUsed="1"/>
    <w:lsdException w:name="HTML Typewriter" w:uiPriority="99" w:semiHidden="1" w:unhideWhenUsed="1"/>
    <w:lsdException w:name="HTML Variable" w:uiPriority="99"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styleId="1a1ai" w:customStyle="1">
    <w:name w:val="1./a./(1)/(a)/i."/>
    <w:basedOn w:val="NoList"/>
    <w:rsid w:val="00DD2C32"/>
    <w:pPr>
      <w:numPr>
        <w:numId w:val="5"/>
      </w:numPr>
    </w:pPr>
  </w:style>
  <w:style w:type="paragraph" w:styleId="AGNormal" w:customStyle="1">
    <w:name w:val="AGNormal"/>
    <w:rsid w:val="00DD2C32"/>
    <w:pPr>
      <w:spacing w:after="0" w:line="240" w:lineRule="auto"/>
    </w:pPr>
    <w:rPr>
      <w:rFonts w:ascii="Times New Roman" w:hAnsi="Times New Roman" w:eastAsia="Times New Roman" w:cs="Times New Roman"/>
      <w:kern w:val="24"/>
      <w:sz w:val="24"/>
      <w:szCs w:val="24"/>
    </w:rPr>
  </w:style>
  <w:style w:type="paragraph" w:styleId="AGAddress" w:customStyle="1">
    <w:name w:val="AG Address"/>
    <w:basedOn w:val="AGNormal"/>
    <w:rsid w:val="00DD2C32"/>
    <w:pPr>
      <w:ind w:left="-864" w:right="-864"/>
      <w:jc w:val="center"/>
    </w:pPr>
    <w:rPr>
      <w:rFonts w:ascii="Arial" w:hAnsi="Arial"/>
      <w:sz w:val="14"/>
      <w:szCs w:val="14"/>
    </w:rPr>
  </w:style>
  <w:style w:type="character" w:styleId="ALLCAPS" w:customStyle="1">
    <w:name w:val="ALL CAPS"/>
    <w:basedOn w:val="DefaultParagraphFont"/>
    <w:rsid w:val="00DD2C32"/>
    <w:rPr>
      <w:caps/>
    </w:rPr>
  </w:style>
  <w:style w:type="paragraph" w:styleId="Signature">
    <w:name w:val="Signature"/>
    <w:basedOn w:val="AGNormal"/>
    <w:link w:val="SignatureChar"/>
    <w:rsid w:val="00DD2C32"/>
    <w:pPr>
      <w:ind w:left="4320"/>
    </w:pPr>
  </w:style>
  <w:style w:type="character" w:styleId="SignatureChar" w:customStyle="1">
    <w:name w:val="Signature Char"/>
    <w:basedOn w:val="DefaultParagraphFont"/>
    <w:link w:val="Signature"/>
    <w:rsid w:val="00DD2C32"/>
    <w:rPr>
      <w:rFonts w:ascii="Times New Roman" w:hAnsi="Times New Roman" w:eastAsia="Times New Roman" w:cs="Times New Roman"/>
      <w:kern w:val="24"/>
      <w:sz w:val="24"/>
      <w:szCs w:val="24"/>
    </w:rPr>
  </w:style>
  <w:style w:type="paragraph" w:styleId="Author" w:customStyle="1">
    <w:name w:val="Author"/>
    <w:basedOn w:val="Signature"/>
    <w:link w:val="AuthorChar"/>
    <w:autoRedefine/>
    <w:rsid w:val="00DD2C32"/>
    <w:pPr>
      <w:spacing w:after="240"/>
      <w:ind w:left="5040"/>
      <w:contextualSpacing/>
    </w:pPr>
    <w:rPr>
      <w:lang w:bidi="en-US"/>
    </w:rPr>
  </w:style>
  <w:style w:type="character" w:styleId="AuthorChar" w:customStyle="1">
    <w:name w:val="Author Char"/>
    <w:basedOn w:val="SignatureChar"/>
    <w:link w:val="Author"/>
    <w:rsid w:val="00DD2C32"/>
    <w:rPr>
      <w:rFonts w:ascii="Times New Roman" w:hAnsi="Times New Roman" w:eastAsia="Times New Roman" w:cs="Times New Roman"/>
      <w:kern w:val="24"/>
      <w:sz w:val="24"/>
      <w:szCs w:val="24"/>
      <w:lang w:bidi="en-US"/>
    </w:rPr>
  </w:style>
  <w:style w:type="paragraph" w:styleId="AuthorParagraph" w:customStyle="1">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styleId="BalloonTextChar" w:customStyle="1">
    <w:name w:val="Balloon Text Char"/>
    <w:basedOn w:val="DefaultParagraphFont"/>
    <w:link w:val="BalloonText"/>
    <w:semiHidden/>
    <w:rsid w:val="00DD2C32"/>
    <w:rPr>
      <w:rFonts w:ascii="Tahoma" w:hAnsi="Tahoma" w:eastAsia="Times New Roman"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styleId="BodyTextChar" w:customStyle="1">
    <w:name w:val="Body Text Char"/>
    <w:link w:val="BodyText"/>
    <w:rsid w:val="004B3F46"/>
    <w:rPr>
      <w:rFonts w:ascii="Times New Roman" w:hAnsi="Times New Roman" w:eastAsia="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styleId="BodyText2Char" w:customStyle="1">
    <w:name w:val="Body Text 2 Char"/>
    <w:basedOn w:val="DefaultParagraphFont"/>
    <w:link w:val="BodyText2"/>
    <w:semiHidden/>
    <w:rsid w:val="00DD2C32"/>
    <w:rPr>
      <w:rFonts w:ascii="Times New Roman" w:hAnsi="Times New Roman" w:eastAsia="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styleId="BodyText3Char" w:customStyle="1">
    <w:name w:val="Body Text 3 Char"/>
    <w:basedOn w:val="DefaultParagraphFont"/>
    <w:link w:val="BodyText3"/>
    <w:semiHidden/>
    <w:rsid w:val="00DD2C32"/>
    <w:rPr>
      <w:rFonts w:ascii="Times New Roman" w:hAnsi="Times New Roman" w:eastAsia="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styleId="BodyTextIndentChar" w:customStyle="1">
    <w:name w:val="Body Text Indent Char"/>
    <w:basedOn w:val="DefaultParagraphFont"/>
    <w:link w:val="BodyTextIndent"/>
    <w:rsid w:val="00DD2C32"/>
    <w:rPr>
      <w:rFonts w:ascii="Times New Roman" w:hAnsi="Times New Roman" w:eastAsia="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styleId="BodyTextIndent2Char" w:customStyle="1">
    <w:name w:val="Body Text Indent 2 Char"/>
    <w:basedOn w:val="DefaultParagraphFont"/>
    <w:link w:val="BodyTextIndent2"/>
    <w:semiHidden/>
    <w:rsid w:val="00DD2C32"/>
    <w:rPr>
      <w:rFonts w:ascii="Times New Roman" w:hAnsi="Times New Roman" w:eastAsia="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styleId="BodyTextIndent3Char" w:customStyle="1">
    <w:name w:val="Body Text Indent 3 Char"/>
    <w:basedOn w:val="DefaultParagraphFont"/>
    <w:link w:val="BodyTextIndent3"/>
    <w:semiHidden/>
    <w:rsid w:val="00DD2C32"/>
    <w:rPr>
      <w:rFonts w:ascii="Times New Roman" w:hAnsi="Times New Roman" w:eastAsia="Times New Roman" w:cs="Times New Roman"/>
      <w:kern w:val="24"/>
      <w:sz w:val="16"/>
      <w:szCs w:val="16"/>
    </w:rPr>
  </w:style>
  <w:style w:type="paragraph" w:styleId="BodyText-NoSpace" w:customStyle="1">
    <w:name w:val="Body Text-No Space"/>
    <w:basedOn w:val="BodyText"/>
    <w:rsid w:val="00DD2C32"/>
    <w:pPr>
      <w:spacing w:after="0"/>
    </w:pPr>
  </w:style>
  <w:style w:type="character" w:styleId="Bold" w:customStyle="1">
    <w:name w:val="Bold"/>
    <w:basedOn w:val="DefaultParagraphFont"/>
    <w:rsid w:val="00DD2C32"/>
    <w:rPr>
      <w:b/>
    </w:rPr>
  </w:style>
  <w:style w:type="character" w:styleId="BoldItalic" w:customStyle="1">
    <w:name w:val="Bold Italic"/>
    <w:basedOn w:val="DefaultParagraphFont"/>
    <w:rsid w:val="00DD2C32"/>
    <w:rPr>
      <w:b/>
      <w:i/>
    </w:rPr>
  </w:style>
  <w:style w:type="character" w:styleId="BoldItalicUnderline" w:customStyle="1">
    <w:name w:val="Bold Italic Underline"/>
    <w:basedOn w:val="DefaultParagraphFont"/>
    <w:rsid w:val="00DD2C32"/>
    <w:rPr>
      <w:b/>
      <w:i/>
      <w:u w:val="single"/>
    </w:rPr>
  </w:style>
  <w:style w:type="character" w:styleId="BoldUnderline" w:customStyle="1">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styleId="Bullet1" w:customStyle="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styleId="ClosingChar" w:customStyle="1">
    <w:name w:val="Closing Char"/>
    <w:basedOn w:val="DefaultParagraphFont"/>
    <w:link w:val="Closing"/>
    <w:rsid w:val="00DD2C32"/>
    <w:rPr>
      <w:rFonts w:ascii="Times New Roman" w:hAnsi="Times New Roman" w:cs="Times New Roman"/>
      <w:kern w:val="24"/>
      <w:sz w:val="24"/>
      <w:szCs w:val="24"/>
      <w:lang w:bidi="en-US"/>
    </w:rPr>
  </w:style>
  <w:style w:type="paragraph" w:styleId="ClosingParagrapph" w:customStyle="1">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1" w:customStyle="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1" w:customStyle="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1" w:customStyle="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styleId="CommentTextChar" w:customStyle="1">
    <w:name w:val="Comment Text Char"/>
    <w:basedOn w:val="DefaultParagraphFont"/>
    <w:link w:val="CommentText"/>
    <w:semiHidden/>
    <w:rsid w:val="00DD2C32"/>
    <w:rPr>
      <w:rFonts w:ascii="Times New Roman" w:hAnsi="Times New Roman" w:eastAsia="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styleId="CommentSubjectChar" w:customStyle="1">
    <w:name w:val="Comment Subject Char"/>
    <w:basedOn w:val="CommentTextChar"/>
    <w:link w:val="CommentSubject"/>
    <w:uiPriority w:val="99"/>
    <w:semiHidden/>
    <w:rsid w:val="00DD2C32"/>
    <w:rPr>
      <w:rFonts w:ascii="Times New Roman" w:hAnsi="Times New Roman" w:eastAsia="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1" w:customStyle="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styleId="DateChar" w:customStyle="1">
    <w:name w:val="Date Char"/>
    <w:basedOn w:val="DefaultParagraphFont"/>
    <w:link w:val="Date"/>
    <w:rsid w:val="00DD2C32"/>
    <w:rPr>
      <w:rFonts w:ascii="Times New Roman" w:hAnsi="Times New Roman" w:eastAsia="Times New Roman" w:cs="Times New Roman"/>
      <w:kern w:val="24"/>
      <w:sz w:val="24"/>
      <w:szCs w:val="24"/>
    </w:rPr>
  </w:style>
  <w:style w:type="character" w:styleId="DOCSFooter" w:customStyle="1">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styleId="DocumentMapChar" w:customStyle="1">
    <w:name w:val="Document Map Char"/>
    <w:basedOn w:val="DefaultParagraphFont"/>
    <w:link w:val="DocumentMap"/>
    <w:semiHidden/>
    <w:rsid w:val="00DD2C32"/>
    <w:rPr>
      <w:rFonts w:ascii="Tahoma" w:hAnsi="Tahoma" w:eastAsia="Times New Roman"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styleId="E-mailSignatureChar" w:customStyle="1">
    <w:name w:val="E-mail Signature Char"/>
    <w:basedOn w:val="DefaultParagraphFont"/>
    <w:link w:val="E-mailSignature"/>
    <w:semiHidden/>
    <w:rsid w:val="00DD2C32"/>
    <w:rPr>
      <w:rFonts w:ascii="Times New Roman" w:hAnsi="Times New Roman" w:eastAsia="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styleId="EndnoteTextChar" w:customStyle="1">
    <w:name w:val="Endnote Text Char"/>
    <w:basedOn w:val="DefaultParagraphFont"/>
    <w:link w:val="EndnoteText"/>
    <w:semiHidden/>
    <w:rsid w:val="00DD2C32"/>
    <w:rPr>
      <w:rFonts w:ascii="Times New Roman" w:hAnsi="Times New Roman" w:eastAsia="Times New Roman" w:cs="Times New Roman"/>
      <w:kern w:val="24"/>
      <w:sz w:val="20"/>
      <w:szCs w:val="20"/>
    </w:rPr>
  </w:style>
  <w:style w:type="paragraph" w:styleId="EnvelopeAddress">
    <w:name w:val="envelope address"/>
    <w:basedOn w:val="AGNormal"/>
    <w:rsid w:val="00DD2C32"/>
    <w:pPr>
      <w:framePr w:w="7920" w:h="1980" w:hSpace="180" w:wrap="auto" w:hAnchor="page" w:xAlign="center" w:yAlign="bottom" w:hRule="exact"/>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styleId="FooterChar" w:customStyle="1">
    <w:name w:val="Footer Char"/>
    <w:basedOn w:val="DefaultParagraphFont"/>
    <w:link w:val="Footer"/>
    <w:rsid w:val="00DD2C32"/>
    <w:rPr>
      <w:rFonts w:ascii="Times New Roman" w:hAnsi="Times New Roman" w:eastAsia="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styleId="FootnoteTextChar" w:customStyle="1">
    <w:name w:val="Footnote Text Char"/>
    <w:basedOn w:val="DefaultParagraphFont"/>
    <w:link w:val="FootnoteText"/>
    <w:rsid w:val="00DD2C32"/>
    <w:rPr>
      <w:rFonts w:ascii="Times New Roman" w:hAnsi="Times New Roman" w:eastAsia="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styleId="HeaderChar" w:customStyle="1">
    <w:name w:val="Header Char"/>
    <w:basedOn w:val="DefaultParagraphFont"/>
    <w:link w:val="Header"/>
    <w:rsid w:val="00DD2C32"/>
    <w:rPr>
      <w:rFonts w:ascii="Times New Roman" w:hAnsi="Times New Roman" w:eastAsia="Times New Roman" w:cs="Times New Roman"/>
      <w:kern w:val="24"/>
      <w:sz w:val="24"/>
      <w:szCs w:val="24"/>
    </w:rPr>
  </w:style>
  <w:style w:type="paragraph" w:styleId="HeaderImage" w:customStyle="1">
    <w:name w:val="HeaderImage"/>
    <w:basedOn w:val="Header"/>
    <w:next w:val="Header"/>
    <w:rsid w:val="00DD2C32"/>
    <w:pPr>
      <w:jc w:val="right"/>
    </w:pPr>
  </w:style>
  <w:style w:type="paragraph" w:styleId="HeaderDisclaimer" w:customStyle="1">
    <w:name w:val="HeaderDisclaimer"/>
    <w:basedOn w:val="HeaderImage"/>
    <w:next w:val="Header"/>
    <w:rsid w:val="00DD2C32"/>
    <w:rPr>
      <w:rFonts w:ascii="Arial" w:hAnsi="Arial"/>
      <w:sz w:val="18"/>
    </w:rPr>
  </w:style>
  <w:style w:type="paragraph" w:styleId="HeaderDisclaimerGPuff" w:customStyle="1">
    <w:name w:val="HeaderDisclaimerGPuff"/>
    <w:basedOn w:val="HeaderDisclaimer"/>
    <w:next w:val="Header"/>
    <w:rsid w:val="00DD2C32"/>
    <w:rPr>
      <w:sz w:val="20"/>
    </w:rPr>
  </w:style>
  <w:style w:type="paragraph" w:styleId="HeaderDisclaimerSmall" w:customStyle="1">
    <w:name w:val="HeaderDisclaimerSmall"/>
    <w:basedOn w:val="HeaderDisclaimer"/>
    <w:next w:val="Header"/>
    <w:rsid w:val="00DD2C32"/>
    <w:rPr>
      <w:sz w:val="14"/>
    </w:rPr>
  </w:style>
  <w:style w:type="paragraph" w:styleId="HeaderImageHongKong" w:customStyle="1">
    <w:name w:val="HeaderImageHongKong"/>
    <w:basedOn w:val="HeaderImage"/>
    <w:rsid w:val="00DD2C32"/>
    <w:pPr>
      <w:spacing w:after="120"/>
    </w:pPr>
  </w:style>
  <w:style w:type="paragraph" w:styleId="HeaderName" w:customStyle="1">
    <w:name w:val="HeaderName"/>
    <w:basedOn w:val="AGNormal"/>
    <w:next w:val="AGNormal"/>
    <w:rsid w:val="00DD2C32"/>
    <w:pPr>
      <w:ind w:left="6480"/>
    </w:pPr>
    <w:rPr>
      <w:rFonts w:ascii="Arial" w:hAnsi="Arial"/>
      <w:b/>
      <w:sz w:val="16"/>
    </w:rPr>
  </w:style>
  <w:style w:type="paragraph" w:styleId="HeaderPhoneFax" w:customStyle="1">
    <w:name w:val="HeaderPhoneFax"/>
    <w:basedOn w:val="AGNormal"/>
    <w:rsid w:val="00DD2C32"/>
    <w:pPr>
      <w:ind w:left="6480"/>
    </w:pPr>
  </w:style>
  <w:style w:type="character" w:styleId="Heading1Char" w:customStyle="1">
    <w:name w:val="Heading 1 Char"/>
    <w:basedOn w:val="DefaultParagraphFont"/>
    <w:link w:val="Heading1"/>
    <w:rsid w:val="00DD2C32"/>
    <w:rPr>
      <w:rFonts w:ascii="Times New Roman" w:hAnsi="Times New Roman" w:eastAsiaTheme="majorEastAsia" w:cstheme="majorBidi"/>
      <w:b/>
      <w:bCs/>
      <w:kern w:val="24"/>
      <w:sz w:val="24"/>
      <w:szCs w:val="28"/>
    </w:rPr>
  </w:style>
  <w:style w:type="character" w:styleId="Heading2Char" w:customStyle="1">
    <w:name w:val="Heading 2 Char"/>
    <w:basedOn w:val="DefaultParagraphFont"/>
    <w:link w:val="Heading2"/>
    <w:rsid w:val="00DD2C32"/>
    <w:rPr>
      <w:rFonts w:ascii="Times New Roman" w:hAnsi="Times New Roman" w:eastAsiaTheme="majorEastAsia" w:cstheme="majorBidi"/>
      <w:b/>
      <w:bCs/>
      <w:kern w:val="24"/>
      <w:sz w:val="24"/>
      <w:szCs w:val="26"/>
    </w:rPr>
  </w:style>
  <w:style w:type="character" w:styleId="Heading3Char" w:customStyle="1">
    <w:name w:val="Heading 3 Char"/>
    <w:basedOn w:val="DefaultParagraphFont"/>
    <w:link w:val="Heading3"/>
    <w:rsid w:val="00DD2C32"/>
    <w:rPr>
      <w:rFonts w:ascii="Times New Roman" w:hAnsi="Times New Roman" w:eastAsiaTheme="majorEastAsia" w:cstheme="majorBidi"/>
      <w:b/>
      <w:bCs/>
      <w:kern w:val="24"/>
      <w:sz w:val="24"/>
      <w:szCs w:val="24"/>
    </w:rPr>
  </w:style>
  <w:style w:type="character" w:styleId="Heading4Char" w:customStyle="1">
    <w:name w:val="Heading 4 Char"/>
    <w:basedOn w:val="DefaultParagraphFont"/>
    <w:link w:val="Heading4"/>
    <w:rsid w:val="00DD2C32"/>
    <w:rPr>
      <w:rFonts w:ascii="Times New Roman" w:hAnsi="Times New Roman" w:eastAsiaTheme="majorEastAsia" w:cstheme="majorBidi"/>
      <w:b/>
      <w:bCs/>
      <w:i/>
      <w:iCs/>
      <w:kern w:val="24"/>
      <w:sz w:val="24"/>
      <w:szCs w:val="24"/>
    </w:rPr>
  </w:style>
  <w:style w:type="character" w:styleId="Heading5Char" w:customStyle="1">
    <w:name w:val="Heading 5 Char"/>
    <w:basedOn w:val="DefaultParagraphFont"/>
    <w:link w:val="Heading5"/>
    <w:rsid w:val="00DD2C32"/>
    <w:rPr>
      <w:rFonts w:ascii="Times New Roman" w:hAnsi="Times New Roman" w:eastAsiaTheme="majorEastAsia" w:cstheme="majorBidi"/>
      <w:kern w:val="24"/>
      <w:sz w:val="24"/>
      <w:szCs w:val="24"/>
    </w:rPr>
  </w:style>
  <w:style w:type="character" w:styleId="Heading6Char" w:customStyle="1">
    <w:name w:val="Heading 6 Char"/>
    <w:basedOn w:val="DefaultParagraphFont"/>
    <w:link w:val="Heading6"/>
    <w:rsid w:val="00DD2C32"/>
    <w:rPr>
      <w:rFonts w:ascii="Times New Roman" w:hAnsi="Times New Roman" w:eastAsiaTheme="majorEastAsia" w:cstheme="majorBidi"/>
      <w:i/>
      <w:iCs/>
      <w:kern w:val="24"/>
      <w:sz w:val="24"/>
      <w:szCs w:val="24"/>
    </w:rPr>
  </w:style>
  <w:style w:type="character" w:styleId="Heading7Char" w:customStyle="1">
    <w:name w:val="Heading 7 Char"/>
    <w:basedOn w:val="DefaultParagraphFont"/>
    <w:link w:val="Heading7"/>
    <w:rsid w:val="00DD2C32"/>
    <w:rPr>
      <w:rFonts w:ascii="Times New Roman" w:hAnsi="Times New Roman" w:eastAsiaTheme="majorEastAsia" w:cstheme="majorBidi"/>
      <w:i/>
      <w:iCs/>
      <w:kern w:val="24"/>
      <w:sz w:val="24"/>
      <w:szCs w:val="24"/>
    </w:rPr>
  </w:style>
  <w:style w:type="character" w:styleId="Heading8Char" w:customStyle="1">
    <w:name w:val="Heading 8 Char"/>
    <w:basedOn w:val="DefaultParagraphFont"/>
    <w:link w:val="Heading8"/>
    <w:rsid w:val="00DD2C32"/>
    <w:rPr>
      <w:rFonts w:ascii="Times New Roman" w:hAnsi="Times New Roman" w:eastAsiaTheme="majorEastAsia" w:cstheme="majorBidi"/>
      <w:kern w:val="24"/>
      <w:sz w:val="24"/>
      <w:szCs w:val="20"/>
    </w:rPr>
  </w:style>
  <w:style w:type="character" w:styleId="Heading9Char" w:customStyle="1">
    <w:name w:val="Heading 9 Char"/>
    <w:basedOn w:val="DefaultParagraphFont"/>
    <w:link w:val="Heading9"/>
    <w:rsid w:val="00DD2C32"/>
    <w:rPr>
      <w:rFonts w:ascii="Times New Roman" w:hAnsi="Times New Roman" w:eastAsiaTheme="majorEastAsia"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styleId="HTMLAddressChar" w:customStyle="1">
    <w:name w:val="HTML Address Char"/>
    <w:basedOn w:val="DefaultParagraphFont"/>
    <w:link w:val="HTMLAddress"/>
    <w:semiHidden/>
    <w:rsid w:val="00DD2C32"/>
    <w:rPr>
      <w:rFonts w:ascii="Times New Roman" w:hAnsi="Times New Roman" w:eastAsia="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styleId="HTMLPreformattedChar" w:customStyle="1">
    <w:name w:val="HTML Preformatted Char"/>
    <w:basedOn w:val="DefaultParagraphFont"/>
    <w:link w:val="HTMLPreformatted"/>
    <w:semiHidden/>
    <w:rsid w:val="00DD2C32"/>
    <w:rPr>
      <w:rFonts w:ascii="Courier New" w:hAnsi="Courier New" w:eastAsia="Times New Roman"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unhideWhenUsed/>
    <w:rsid w:val="00DD2C32"/>
    <w:rPr>
      <w:color w:val="0000FF"/>
      <w:u w:val="single"/>
    </w:rPr>
  </w:style>
  <w:style w:type="numbering" w:styleId="IA1a1" w:customStyle="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styleId="Italic" w:customStyle="1">
    <w:name w:val="Italic"/>
    <w:basedOn w:val="DefaultParagraphFont"/>
    <w:semiHidden/>
    <w:unhideWhenUsed/>
    <w:rsid w:val="00DD2C32"/>
    <w:rPr>
      <w:i/>
    </w:rPr>
  </w:style>
  <w:style w:type="character" w:styleId="ItalicUnderline" w:customStyle="1">
    <w:name w:val="Italic Underline"/>
    <w:basedOn w:val="DefaultParagraphFont"/>
    <w:semiHidden/>
    <w:unhideWhenUsed/>
    <w:rsid w:val="00DD2C32"/>
    <w:rPr>
      <w:i/>
      <w:u w:val="single"/>
    </w:rPr>
  </w:style>
  <w:style w:type="character" w:styleId="Italics" w:customStyle="1">
    <w:name w:val="Italics"/>
    <w:basedOn w:val="DefaultParagraphFont"/>
    <w:rsid w:val="00DD2C32"/>
    <w:rPr>
      <w:i/>
    </w:rPr>
  </w:style>
  <w:style w:type="character" w:styleId="ItalicsUnderline" w:customStyle="1">
    <w:name w:val="Italics Underline"/>
    <w:basedOn w:val="DefaultParagraphFont"/>
    <w:rsid w:val="00DD2C32"/>
    <w:rPr>
      <w:i/>
      <w:u w:val="single"/>
    </w:rPr>
  </w:style>
  <w:style w:type="paragraph" w:styleId="LetterheadCase" w:customStyle="1">
    <w:name w:val="LetterheadCase"/>
    <w:basedOn w:val="AGNormal"/>
    <w:rsid w:val="00DD2C32"/>
    <w:pPr>
      <w:ind w:left="6480"/>
    </w:pPr>
    <w:rPr>
      <w:rFonts w:ascii="Arial" w:hAnsi="Arial"/>
      <w:b/>
      <w:sz w:val="16"/>
    </w:rPr>
  </w:style>
  <w:style w:type="paragraph" w:styleId="LetterheadHeader" w:customStyle="1">
    <w:name w:val="LetterheadHeader"/>
    <w:basedOn w:val="Normal"/>
    <w:rsid w:val="00DD2C32"/>
    <w:pPr>
      <w:spacing w:after="0"/>
      <w:ind w:left="6480"/>
    </w:pPr>
    <w:rPr>
      <w:rFonts w:ascii="Arial" w:hAnsi="Arial" w:eastAsiaTheme="minorEastAsia"/>
      <w:sz w:val="16"/>
    </w:rPr>
  </w:style>
  <w:style w:type="character" w:styleId="LetterheadName" w:customStyle="1">
    <w:name w:val="LetterheadName"/>
    <w:basedOn w:val="DefaultParagraphFont"/>
    <w:uiPriority w:val="1"/>
    <w:rsid w:val="00DD2C32"/>
    <w:rPr>
      <w:rFonts w:ascii="Arial" w:hAnsi="Arial"/>
      <w:b/>
      <w:kern w:val="24"/>
      <w:sz w:val="16"/>
      <w:szCs w:val="24"/>
    </w:rPr>
  </w:style>
  <w:style w:type="character" w:styleId="LetterHeadName0" w:customStyle="1">
    <w:name w:val="LetterHeadName"/>
    <w:basedOn w:val="DefaultParagraphFont"/>
    <w:uiPriority w:val="1"/>
    <w:rsid w:val="00DD2C32"/>
    <w:rPr>
      <w:rFonts w:ascii="Arial" w:hAnsi="Arial"/>
      <w:b/>
      <w:sz w:val="16"/>
    </w:rPr>
  </w:style>
  <w:style w:type="table" w:styleId="LightGrid-Accent11" w:customStyle="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Grid1" w:customStyle="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List-Accent11" w:customStyle="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List1" w:customStyle="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Accent11" w:customStyle="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1" w:customStyle="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styleId="MacroTextChar" w:customStyle="1">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1" w:customStyle="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21" w:customStyle="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Grid31" w:customStyle="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List1-Accent11" w:customStyle="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1" w:customStyle="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1" w:customStyle="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1" w:customStyle="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1" w:customStyle="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11" w:customStyle="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1" w:customStyle="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color="auto" w:sz="6" w:space="1"/>
        <w:left w:val="single" w:color="auto" w:sz="6" w:space="1"/>
        <w:bottom w:val="single" w:color="auto" w:sz="6" w:space="1"/>
        <w:right w:val="single" w:color="auto" w:sz="6" w:space="1"/>
      </w:pBdr>
      <w:shd w:val="pct20" w:color="auto" w:fill="auto"/>
      <w:ind w:left="1080" w:hanging="1080"/>
    </w:pPr>
    <w:rPr>
      <w:rFonts w:cs="Arial"/>
    </w:rPr>
  </w:style>
  <w:style w:type="character" w:styleId="MessageHeaderChar" w:customStyle="1">
    <w:name w:val="Message Header Char"/>
    <w:basedOn w:val="DefaultParagraphFont"/>
    <w:link w:val="MessageHeader"/>
    <w:semiHidden/>
    <w:rsid w:val="00DD2C32"/>
    <w:rPr>
      <w:rFonts w:ascii="Times New Roman" w:hAnsi="Times New Roman" w:eastAsia="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styleId="NoteHeadingChar" w:customStyle="1">
    <w:name w:val="Note Heading Char"/>
    <w:basedOn w:val="DefaultParagraphFont"/>
    <w:link w:val="NoteHeading"/>
    <w:semiHidden/>
    <w:rsid w:val="00DD2C32"/>
    <w:rPr>
      <w:rFonts w:ascii="Times New Roman" w:hAnsi="Times New Roman" w:eastAsia="Times New Roman" w:cs="Times New Roman"/>
      <w:kern w:val="24"/>
      <w:sz w:val="24"/>
      <w:szCs w:val="24"/>
    </w:rPr>
  </w:style>
  <w:style w:type="character" w:styleId="PageNumber">
    <w:name w:val="page number"/>
    <w:basedOn w:val="DefaultParagraphFont"/>
    <w:rsid w:val="00DD2C32"/>
  </w:style>
  <w:style w:type="paragraph" w:styleId="PhoneFax" w:customStyle="1">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styleId="PlainTextChar" w:customStyle="1">
    <w:name w:val="Plain Text Char"/>
    <w:basedOn w:val="DefaultParagraphFont"/>
    <w:link w:val="PlainText"/>
    <w:semiHidden/>
    <w:rsid w:val="00DD2C32"/>
    <w:rPr>
      <w:rFonts w:ascii="Courier New" w:hAnsi="Courier New" w:eastAsia="Times New Roman"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styleId="QuoteChar" w:customStyle="1">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styleId="QuoteText" w:customStyle="1">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styleId="SalutationChar" w:customStyle="1">
    <w:name w:val="Salutation Char"/>
    <w:basedOn w:val="DefaultParagraphFont"/>
    <w:link w:val="Salutation"/>
    <w:rsid w:val="00DD2C32"/>
    <w:rPr>
      <w:rFonts w:ascii="Times New Roman" w:hAnsi="Times New Roman" w:eastAsia="Times New Roman" w:cs="Times New Roman"/>
      <w:kern w:val="24"/>
      <w:sz w:val="24"/>
      <w:szCs w:val="24"/>
    </w:rPr>
  </w:style>
  <w:style w:type="paragraph" w:styleId="SignatureBlock" w:customStyle="1">
    <w:name w:val="Signature Block"/>
    <w:basedOn w:val="AGNormal"/>
    <w:rsid w:val="00DD2C32"/>
    <w:pPr>
      <w:tabs>
        <w:tab w:val="left" w:pos="5040"/>
        <w:tab w:val="right" w:leader="underscore" w:pos="9360"/>
      </w:tabs>
      <w:spacing w:after="720"/>
      <w:ind w:left="4320"/>
      <w:contextualSpacing/>
    </w:pPr>
  </w:style>
  <w:style w:type="character" w:styleId="SmallCaps" w:customStyle="1">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styleId="SubtitleChar" w:customStyle="1">
    <w:name w:val="Subtitle Char"/>
    <w:basedOn w:val="DefaultParagraphFont"/>
    <w:link w:val="Subtitle"/>
    <w:rsid w:val="00DD2C32"/>
    <w:rPr>
      <w:rFonts w:ascii="Times New Roman" w:hAnsi="Times New Roman" w:eastAsia="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styleId="TitleChar" w:customStyle="1">
    <w:name w:val="Title Char"/>
    <w:basedOn w:val="DefaultParagraphFont"/>
    <w:link w:val="Title"/>
    <w:rsid w:val="00DD2C32"/>
    <w:rPr>
      <w:rFonts w:ascii="Times New Roman" w:hAnsi="Times New Roman" w:eastAsia="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styleId="Underline" w:customStyle="1">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Application>Microsoft Office Word</ap:Application>
  <ap:DocSecurity>0</ap:DocSecurity>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2023-03-23T00:41:00.0000000Z</dcterms:modified>
</coreProperties>
</file>